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1" w:rsidRPr="00894C68" w:rsidRDefault="00D0353F" w:rsidP="00894C68">
      <w:pPr>
        <w:pStyle w:val="ARCATTitle"/>
      </w:pPr>
      <w:r w:rsidRPr="00151FD8">
        <w:rPr>
          <w:noProof/>
        </w:rPr>
        <w:drawing>
          <wp:inline distT="0" distB="0" distL="0" distR="0">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w:t>
      </w:r>
      <w:r w:rsidR="00B721AB">
        <w:rPr>
          <w:i/>
          <w:iCs/>
        </w:rPr>
        <w:t>3</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w:t>
      </w:r>
      <w:proofErr w:type="gramStart"/>
      <w:r w:rsidRPr="00234183">
        <w:t>*  Solatube</w:t>
      </w:r>
      <w:proofErr w:type="gramEnd"/>
      <w:r w:rsidRPr="00234183">
        <w:t xml:space="preserv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proofErr w:type="gramStart"/>
      <w:r w:rsidR="00DB67CB">
        <w:t xml:space="preserve">:  </w:t>
      </w:r>
      <w:r w:rsidRPr="00234183">
        <w:t>(</w:t>
      </w:r>
      <w:proofErr w:type="gramEnd"/>
      <w:r w:rsidRPr="00234183">
        <w:t xml:space="preserve">760) 477-1120 </w:t>
      </w:r>
    </w:p>
    <w:p w:rsidR="00F37627" w:rsidRPr="00234183" w:rsidRDefault="00F37627" w:rsidP="00A40901">
      <w:pPr>
        <w:pStyle w:val="ARCATnote"/>
      </w:pPr>
      <w:r w:rsidRPr="00234183">
        <w:t>Fax</w:t>
      </w:r>
      <w:proofErr w:type="gramStart"/>
      <w:r w:rsidR="00DB67CB">
        <w:t xml:space="preserve">:  </w:t>
      </w:r>
      <w:r w:rsidRPr="00234183">
        <w:t>(</w:t>
      </w:r>
      <w:proofErr w:type="gramEnd"/>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086989"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0"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0"/>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w:t>
      </w:r>
      <w:proofErr w:type="gramStart"/>
      <w:r w:rsidRPr="00A37786">
        <w:t>*  Delete</w:t>
      </w:r>
      <w:proofErr w:type="gramEnd"/>
      <w:r w:rsidRPr="00A37786">
        <w:t xml:space="preserve"> items below not required for project.</w:t>
      </w:r>
    </w:p>
    <w:p w:rsidR="00A40901" w:rsidRDefault="00F37627" w:rsidP="00894C68">
      <w:pPr>
        <w:pStyle w:val="ARCATParagraph"/>
      </w:pPr>
      <w:r w:rsidRPr="00234183">
        <w:t>Tubular daylighting device</w:t>
      </w:r>
      <w:r w:rsidR="007F25C9">
        <w:t>s</w:t>
      </w:r>
      <w:r w:rsidR="005C629C">
        <w:t xml:space="preserve"> (TDD)</w:t>
      </w:r>
      <w:r w:rsidR="007F25C9">
        <w:t xml:space="preserve">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w:t>
      </w:r>
      <w:proofErr w:type="gramStart"/>
      <w:r w:rsidRPr="00234183">
        <w:t>*  Delete</w:t>
      </w:r>
      <w:proofErr w:type="gramEnd"/>
      <w:r w:rsidRPr="00234183">
        <w:t xml:space="preserv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w:t>
      </w:r>
      <w:proofErr w:type="spellStart"/>
      <w:r w:rsidRPr="006F3863">
        <w:t>nailers</w:t>
      </w:r>
      <w:proofErr w:type="spellEnd"/>
      <w:r w:rsidRPr="006F3863">
        <w:t>.</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w:t>
      </w:r>
      <w:proofErr w:type="gramStart"/>
      <w:r w:rsidRPr="00234183">
        <w:t>*  Delete</w:t>
      </w:r>
      <w:proofErr w:type="gramEnd"/>
      <w:r w:rsidRPr="00234183">
        <w:t xml:space="preserv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w:t>
      </w:r>
      <w:proofErr w:type="spellStart"/>
      <w:r w:rsidRPr="005E3D22">
        <w:t>Airblast</w:t>
      </w:r>
      <w:proofErr w:type="spellEnd"/>
      <w:r w:rsidRPr="005E3D22">
        <w:t xml:space="preserve">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w:t>
      </w:r>
      <w:proofErr w:type="spellStart"/>
      <w:r w:rsidRPr="00890712">
        <w:t>Airblast</w:t>
      </w:r>
      <w:proofErr w:type="spellEnd"/>
      <w:r w:rsidRPr="00890712">
        <w:t xml:space="preserve"> Loading.</w:t>
      </w:r>
    </w:p>
    <w:p w:rsidR="00C1731D" w:rsidRDefault="00C1731D" w:rsidP="00C1731D">
      <w:pPr>
        <w:pStyle w:val="ARCATParagraph"/>
      </w:pPr>
      <w:r w:rsidRPr="002D0365">
        <w:t>California State OSHA Fall Protection Code of Regulations, Title 8, Section 3212 (e)(1).</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E35750" w:rsidRDefault="00E35750" w:rsidP="00894C68">
      <w:pPr>
        <w:pStyle w:val="ARCATParagraph"/>
      </w:pPr>
      <w:r>
        <w:t>Factory Mutual (FM):</w:t>
      </w:r>
    </w:p>
    <w:p w:rsidR="00A40901" w:rsidRDefault="00B34BEC" w:rsidP="00E35750">
      <w:pPr>
        <w:pStyle w:val="ARCATSubPara"/>
      </w:pPr>
      <w:r w:rsidRPr="00CC60C5">
        <w:t xml:space="preserve">FM Standard 4431 - </w:t>
      </w:r>
      <w:r w:rsidR="00354578">
        <w:t>The Approval Standard</w:t>
      </w:r>
      <w:r w:rsidRPr="00CC60C5">
        <w:t xml:space="preserve"> for Skylights</w:t>
      </w:r>
      <w:r w:rsidR="00831F2E">
        <w:t>.</w:t>
      </w:r>
    </w:p>
    <w:p w:rsidR="00C1731D" w:rsidRDefault="00C1731D" w:rsidP="00C1731D">
      <w:pPr>
        <w:pStyle w:val="ARCATParagraph"/>
      </w:pPr>
      <w:bookmarkStart w:id="1" w:name="_GoBack"/>
      <w:bookmarkEnd w:id="1"/>
      <w:r>
        <w:t>International Building Code (IBC):</w:t>
      </w:r>
    </w:p>
    <w:p w:rsidR="00C1731D" w:rsidRDefault="00C1731D" w:rsidP="00C1731D">
      <w:pPr>
        <w:pStyle w:val="ARCATSubPara"/>
      </w:pPr>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C1731D" w:rsidRDefault="00C1731D" w:rsidP="00894C68">
      <w:pPr>
        <w:pStyle w:val="ARCATParagraph"/>
      </w:pPr>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A40901" w:rsidRDefault="00F2431B" w:rsidP="00894C68">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rsidR="00C1731D" w:rsidRDefault="00C1731D" w:rsidP="00C1731D">
      <w:pPr>
        <w:pStyle w:val="ARCATParagraph"/>
      </w:pPr>
      <w:r w:rsidRPr="002D0365">
        <w:t>Unified Facilities Criteria (UFC)</w:t>
      </w:r>
      <w:r>
        <w:t>:</w:t>
      </w:r>
    </w:p>
    <w:p w:rsidR="00C1731D" w:rsidRDefault="00C1731D" w:rsidP="00C1731D">
      <w:pPr>
        <w:pStyle w:val="ARCATSubPara"/>
      </w:pPr>
      <w:r>
        <w:t>UFC</w:t>
      </w:r>
      <w:r w:rsidRPr="002D0365">
        <w:t xml:space="preserve"> 4-010-01, Change October 2013, DoD Minimum Antiterrorism Standards for Buildings</w:t>
      </w:r>
      <w:r w:rsidR="00152422">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proofErr w:type="spellStart"/>
      <w:r w:rsidRPr="002D0365">
        <w:t>Spectralight</w:t>
      </w:r>
      <w:proofErr w:type="spellEnd"/>
      <w:r w:rsidRPr="002D0365">
        <w:t xml:space="preserve"> Infinity with </w:t>
      </w:r>
      <w:proofErr w:type="spellStart"/>
      <w:r w:rsidR="002D6791" w:rsidRPr="002D0365">
        <w:t>INFRAREDuction</w:t>
      </w:r>
      <w:proofErr w:type="spellEnd"/>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440278" w:rsidRPr="002D0365" w:rsidRDefault="00440278" w:rsidP="00894C68">
      <w:pPr>
        <w:pStyle w:val="ARCATParagraph"/>
      </w:pPr>
      <w:r w:rsidRPr="002D0365">
        <w:t>SOLAMASTER 330 DS-O / 330 DS-C (OPEN/CLOSED CEILING)</w:t>
      </w:r>
    </w:p>
    <w:p w:rsidR="00440278" w:rsidRPr="002D0365" w:rsidRDefault="00440278" w:rsidP="00894C68">
      <w:pPr>
        <w:pStyle w:val="ARCATSubPara"/>
        <w:rPr>
          <w:color w:val="000000"/>
        </w:rPr>
      </w:pPr>
      <w:r w:rsidRPr="002D0365">
        <w:t xml:space="preserve">AAMA/WDMA/CSA 101/IS2/A440, Class CW-PG80, size tested </w:t>
      </w:r>
      <w:proofErr w:type="gramStart"/>
      <w:r w:rsidRPr="002D0365">
        <w:t>21 inch</w:t>
      </w:r>
      <w:proofErr w:type="gramEnd"/>
      <w:r w:rsidRPr="002D0365">
        <w:t xml:space="preserve"> (</w:t>
      </w:r>
      <w:r w:rsidR="00806825" w:rsidRPr="002D0365">
        <w:t>53</w:t>
      </w:r>
      <w:r w:rsidR="00806825">
        <w:t>0</w:t>
      </w:r>
      <w:r w:rsidR="00806825" w:rsidRPr="002D0365">
        <w:t xml:space="preserve"> </w:t>
      </w:r>
      <w:r w:rsidRPr="002D0365">
        <w:t xml:space="preserve">mm) diameter, </w:t>
      </w:r>
      <w:r w:rsidR="00733622" w:rsidRPr="002D0365">
        <w:t>Type TDDOC and Type TDDCC</w:t>
      </w:r>
      <w:r w:rsidRPr="002D0365">
        <w:t xml:space="preserve">. </w:t>
      </w:r>
    </w:p>
    <w:p w:rsidR="00440278" w:rsidRPr="00137450" w:rsidRDefault="00440278" w:rsidP="00894C68">
      <w:pPr>
        <w:pStyle w:val="ARCATSubSub1"/>
        <w:rPr>
          <w:color w:val="000000"/>
        </w:rPr>
      </w:pPr>
      <w:r w:rsidRPr="002D0365">
        <w:t>Air Infiltration Test:</w:t>
      </w:r>
    </w:p>
    <w:p w:rsidR="00440278" w:rsidRPr="002D0365" w:rsidRDefault="00440278" w:rsidP="00894C68">
      <w:pPr>
        <w:pStyle w:val="ARCATSubSub2"/>
        <w:rPr>
          <w:color w:val="000000"/>
        </w:rPr>
      </w:pPr>
      <w:r w:rsidRPr="002D0365">
        <w:t xml:space="preserve">Air infiltration will not exceed 0.30 cfm/sf aperture with a pressure delta of 1.57 </w:t>
      </w:r>
      <w:proofErr w:type="spellStart"/>
      <w:r w:rsidRPr="002D0365">
        <w:t>psf</w:t>
      </w:r>
      <w:proofErr w:type="spellEnd"/>
      <w:r w:rsidRPr="002D0365">
        <w:t xml:space="preserve"> across the tube when tested in accordance with </w:t>
      </w:r>
      <w:r w:rsidR="00A50901">
        <w:t>ASTM E</w:t>
      </w:r>
      <w:r w:rsidRPr="002D0365">
        <w:t>283.</w:t>
      </w:r>
    </w:p>
    <w:p w:rsidR="00440278" w:rsidRPr="002D0365" w:rsidRDefault="00440278" w:rsidP="00894C68">
      <w:pPr>
        <w:pStyle w:val="ARCATSubSub1"/>
      </w:pPr>
      <w:r w:rsidRPr="002D0365">
        <w:t>Water Resistance Test:</w:t>
      </w:r>
    </w:p>
    <w:p w:rsidR="00440278" w:rsidRPr="002D0365" w:rsidRDefault="00440278" w:rsidP="00894C68">
      <w:pPr>
        <w:pStyle w:val="ARCATSubSub2"/>
      </w:pPr>
      <w:r w:rsidRPr="002D0365">
        <w:t xml:space="preserve">Passes water resistance; no uncontrolled water leakage with a pressure differential of 10.7 </w:t>
      </w:r>
      <w:proofErr w:type="spellStart"/>
      <w:r w:rsidRPr="002D0365">
        <w:t>psf</w:t>
      </w:r>
      <w:proofErr w:type="spellEnd"/>
      <w:r w:rsidRPr="002D0365">
        <w:t xml:space="preserve"> (512 Pa) or 15 percent of the design load (whichever is greater) and a water spray rate of 5 gallons/hour/sf for 24 minutes when tested in accordance with ICC-ES AC-16, </w:t>
      </w:r>
      <w:r w:rsidR="00A50901">
        <w:t>ASTM E</w:t>
      </w:r>
      <w:r w:rsidRPr="002D0365">
        <w:t xml:space="preserve">547 and </w:t>
      </w:r>
      <w:r w:rsidR="00A50901">
        <w:t>ASTM E</w:t>
      </w:r>
      <w:r w:rsidRPr="002D0365">
        <w:t>331.</w:t>
      </w:r>
    </w:p>
    <w:p w:rsidR="00440278" w:rsidRPr="002D0365" w:rsidRDefault="00440278" w:rsidP="00894C68">
      <w:pPr>
        <w:pStyle w:val="ARCATSubSub1"/>
      </w:pPr>
      <w:r w:rsidRPr="002D0365">
        <w:t>Uniform Load Test</w:t>
      </w:r>
      <w:r w:rsidR="00DB67CB">
        <w:t xml:space="preserve">:  </w:t>
      </w:r>
      <w:r w:rsidRPr="002D0365">
        <w:t xml:space="preserve">All units tested with a safety factor of (3) for positive pressure and (2) for negative pressure, acting normal to plane of roof in accordance with </w:t>
      </w:r>
      <w:r w:rsidR="00A50901">
        <w:t>ASTM E</w:t>
      </w:r>
      <w:r w:rsidRPr="002D0365">
        <w:t>330.</w:t>
      </w:r>
    </w:p>
    <w:p w:rsidR="00440278" w:rsidRPr="002D0365" w:rsidRDefault="00440278" w:rsidP="00894C68">
      <w:pPr>
        <w:pStyle w:val="ARCATSubSub2"/>
      </w:pPr>
      <w:r w:rsidRPr="002D0365">
        <w:t xml:space="preserve">No breakage, permanent damage to fasteners, hardware parts, or damage to make daylighting system inoperable or cause excessive permanent deflection of any section when tested at a Positive Load of 150 </w:t>
      </w:r>
      <w:proofErr w:type="spellStart"/>
      <w:r w:rsidRPr="002D0365">
        <w:t>psf</w:t>
      </w:r>
      <w:proofErr w:type="spellEnd"/>
      <w:r w:rsidRPr="002D0365">
        <w:t xml:space="preserve"> (7.18 kPa) or Negative Load of 70 </w:t>
      </w:r>
      <w:proofErr w:type="spellStart"/>
      <w:r w:rsidRPr="002D0365">
        <w:t>psf</w:t>
      </w:r>
      <w:proofErr w:type="spellEnd"/>
      <w:r w:rsidRPr="002D0365">
        <w:t xml:space="preserve"> (3.35 kPa).</w:t>
      </w:r>
    </w:p>
    <w:p w:rsidR="00440278" w:rsidRPr="002D0365" w:rsidRDefault="00440278" w:rsidP="00894C68">
      <w:pPr>
        <w:pStyle w:val="ARCATSubPara"/>
      </w:pPr>
      <w:r w:rsidRPr="002D0365">
        <w:t>Hurricane Resistance:</w:t>
      </w:r>
    </w:p>
    <w:p w:rsidR="00440278" w:rsidRPr="002D0365" w:rsidRDefault="00733622" w:rsidP="00894C68">
      <w:pPr>
        <w:pStyle w:val="ARCATSubSub1"/>
      </w:pPr>
      <w:r w:rsidRPr="002D0365">
        <w:t>Meets Florida Building Code TAS, 201, TAS, 202 and TAS 203 for Impact and non-impact components or HVHZ and non-HVHZ applications.</w:t>
      </w:r>
    </w:p>
    <w:p w:rsidR="00440278" w:rsidRPr="002D0365" w:rsidRDefault="00440278" w:rsidP="00894C68">
      <w:pPr>
        <w:pStyle w:val="ARCATSubSub1"/>
      </w:pPr>
      <w:r w:rsidRPr="002D0365">
        <w:t xml:space="preserve">Meets </w:t>
      </w:r>
      <w:r w:rsidR="00A50901">
        <w:t>ASTM E</w:t>
      </w:r>
      <w:r w:rsidRPr="002D0365">
        <w:t xml:space="preserve">1886 and ASTM E1996 for missile and cyclic pressure differential </w:t>
      </w:r>
      <w:r w:rsidR="00733622" w:rsidRPr="002D0365">
        <w:t>testing for TDI Windstorm zones.</w:t>
      </w:r>
    </w:p>
    <w:p w:rsidR="00440278" w:rsidRPr="002D0365" w:rsidRDefault="00440278" w:rsidP="00894C68">
      <w:pPr>
        <w:pStyle w:val="ARCATSubPara"/>
      </w:pPr>
      <w:r w:rsidRPr="002D0365">
        <w:t>Fire Testing:</w:t>
      </w:r>
    </w:p>
    <w:p w:rsidR="00440278" w:rsidRPr="002D0365" w:rsidRDefault="00440278" w:rsidP="00894C68">
      <w:pPr>
        <w:pStyle w:val="ARCATSubSub1"/>
      </w:pPr>
      <w:r w:rsidRPr="002D0365">
        <w:t>Fire Rated Roof Assemblies</w:t>
      </w:r>
      <w:r w:rsidR="00DB67CB">
        <w:t xml:space="preserve">:  </w:t>
      </w:r>
    </w:p>
    <w:p w:rsidR="00440278" w:rsidRDefault="00440278" w:rsidP="00894C68">
      <w:pPr>
        <w:pStyle w:val="ARCATSubSub2"/>
      </w:pPr>
      <w:r w:rsidRPr="002D0365">
        <w:t>When used with the Dome Edge Protection Band, all domes meet fire rating requirements as described in the International Building Code for Class A, B, and C roof assemblies.</w:t>
      </w:r>
    </w:p>
    <w:p w:rsidR="006C2670" w:rsidRPr="002D0365" w:rsidRDefault="006C2670" w:rsidP="00894C68">
      <w:pPr>
        <w:pStyle w:val="ARCATSubSub2"/>
      </w:pPr>
      <w:r w:rsidRPr="00CB4FAB">
        <w:t>When used with Dome Edge Protection Band and Rooftop Fire Glazing, all domes meet prescriptive method of Option 1 of IBC 708A.2.1 and IWUIC 101.2.</w:t>
      </w:r>
    </w:p>
    <w:p w:rsidR="00440278" w:rsidRPr="002D0365" w:rsidRDefault="00440278" w:rsidP="00894C68">
      <w:pPr>
        <w:pStyle w:val="ARCATSubSub1"/>
      </w:pPr>
      <w:r w:rsidRPr="002D0365">
        <w:t xml:space="preserve">Self-Ignition Temperature - Greater than 650 degrees F per </w:t>
      </w:r>
      <w:r w:rsidR="00705DB9">
        <w:t>ASTM D</w:t>
      </w:r>
      <w:r w:rsidRPr="002D0365">
        <w:t>1929.</w:t>
      </w:r>
    </w:p>
    <w:p w:rsidR="00440278" w:rsidRPr="002D0365" w:rsidRDefault="00440278" w:rsidP="00894C68">
      <w:pPr>
        <w:pStyle w:val="ARCATSubSub1"/>
      </w:pPr>
      <w:r w:rsidRPr="002D0365">
        <w:t>Smoke Density</w:t>
      </w:r>
      <w:r w:rsidR="00DB67CB">
        <w:t xml:space="preserve">:  </w:t>
      </w:r>
      <w:r w:rsidRPr="002D0365">
        <w:t xml:space="preserve">Rating no greater than 450 per </w:t>
      </w:r>
      <w:r w:rsidR="00A50901">
        <w:t>ASTM E</w:t>
      </w:r>
      <w:r w:rsidRPr="002D0365">
        <w:t>84 in way intended for use</w:t>
      </w:r>
      <w:r w:rsidR="008B27B3" w:rsidRPr="002D0365">
        <w:t xml:space="preserve">. </w:t>
      </w:r>
      <w:r w:rsidRPr="002D0365">
        <w:t>Classification C.</w:t>
      </w:r>
    </w:p>
    <w:p w:rsidR="00440278" w:rsidRPr="002D0365" w:rsidRDefault="00440278" w:rsidP="00894C68">
      <w:pPr>
        <w:pStyle w:val="ARCATSubSub1"/>
      </w:pPr>
      <w:r w:rsidRPr="002D0365">
        <w:t>Rate of Burn and/or Extent</w:t>
      </w:r>
      <w:r w:rsidR="00DB67CB">
        <w:t xml:space="preserve">:  </w:t>
      </w:r>
      <w:r w:rsidRPr="002D0365">
        <w:t>Maximum Burning Rate</w:t>
      </w:r>
      <w:r w:rsidR="00DB67CB">
        <w:t xml:space="preserve">:  </w:t>
      </w:r>
      <w:r w:rsidRPr="002D0365">
        <w:t xml:space="preserve">2.5 inches/min (62 mm/min) Classification CC-2 per </w:t>
      </w:r>
      <w:r w:rsidR="00705DB9">
        <w:t>ASTM D</w:t>
      </w:r>
      <w:r w:rsidRPr="002D0365">
        <w:t>635.</w:t>
      </w:r>
    </w:p>
    <w:p w:rsidR="00440278" w:rsidRPr="002D0365" w:rsidRDefault="00440278" w:rsidP="00894C68">
      <w:pPr>
        <w:pStyle w:val="ARCATSubSub1"/>
      </w:pPr>
      <w:r w:rsidRPr="002D0365">
        <w:t>Rate of Burn and/or Extent</w:t>
      </w:r>
      <w:r w:rsidR="00DB67CB">
        <w:t xml:space="preserve">:  </w:t>
      </w:r>
      <w:r w:rsidRPr="002D0365">
        <w:t>Maximum Burn Extent</w:t>
      </w:r>
      <w:r w:rsidR="00DB67CB">
        <w:t xml:space="preserve">:  </w:t>
      </w:r>
      <w:proofErr w:type="gramStart"/>
      <w:r w:rsidRPr="002D0365">
        <w:t>1 inch</w:t>
      </w:r>
      <w:proofErr w:type="gramEnd"/>
      <w:r w:rsidRPr="002D0365">
        <w:t xml:space="preserve"> (25 mm) Classification CC-1 per </w:t>
      </w:r>
      <w:r w:rsidR="00705DB9">
        <w:t>ASTM D</w:t>
      </w:r>
      <w:r w:rsidRPr="002D0365">
        <w:t>635.</w:t>
      </w:r>
    </w:p>
    <w:p w:rsidR="00440278" w:rsidRPr="002D0365" w:rsidRDefault="00440278" w:rsidP="00A40901">
      <w:pPr>
        <w:pStyle w:val="ARCATnote"/>
      </w:pPr>
      <w:r w:rsidRPr="002D0365">
        <w:t>** NOTE TO SPECIFIER *</w:t>
      </w:r>
      <w:proofErr w:type="gramStart"/>
      <w:r w:rsidRPr="002D0365">
        <w:t>*  Include</w:t>
      </w:r>
      <w:proofErr w:type="gramEnd"/>
      <w:r w:rsidRPr="002D0365">
        <w:t xml:space="preserve"> the following Paragraphs if FM Certification is required. Delete if not applicable</w:t>
      </w:r>
    </w:p>
    <w:p w:rsidR="00440278" w:rsidRPr="002D0365" w:rsidRDefault="00440278" w:rsidP="00894C68">
      <w:pPr>
        <w:pStyle w:val="ARCATSubPara"/>
      </w:pPr>
      <w:r w:rsidRPr="002D0365">
        <w:t>FM Certification:</w:t>
      </w:r>
    </w:p>
    <w:p w:rsidR="00440278" w:rsidRPr="002D0365" w:rsidRDefault="00440278" w:rsidP="00894C68">
      <w:pPr>
        <w:pStyle w:val="ARCATSubSub1"/>
      </w:pPr>
      <w:r w:rsidRPr="002D0365">
        <w:t>Spread of Flame</w:t>
      </w:r>
      <w:r w:rsidR="00DB67CB">
        <w:t xml:space="preserve">:  </w:t>
      </w:r>
      <w:r w:rsidRPr="002D0365">
        <w:t>Passes</w:t>
      </w:r>
      <w:r w:rsidR="00DB67CB">
        <w:t xml:space="preserve">:  </w:t>
      </w:r>
      <w:r w:rsidRPr="002D0365">
        <w:t>Class A at 5 in12</w:t>
      </w:r>
      <w:r w:rsidR="008B27B3" w:rsidRPr="002D0365">
        <w:t xml:space="preserve">. </w:t>
      </w:r>
      <w:r w:rsidRPr="002D0365">
        <w:t>No flame spread when tested in accordance with FM modified version of ASTM E108 Fire Test of Roof Coverings.</w:t>
      </w:r>
    </w:p>
    <w:p w:rsidR="00440278" w:rsidRPr="002D0365" w:rsidRDefault="00440278" w:rsidP="00894C68">
      <w:pPr>
        <w:pStyle w:val="ARCATSubSub1"/>
      </w:pPr>
      <w:r w:rsidRPr="002D0365">
        <w:t>Simulated Hail Resistance (</w:t>
      </w:r>
      <w:proofErr w:type="gramStart"/>
      <w:r w:rsidRPr="002D0365">
        <w:t>Pre UV Exposure</w:t>
      </w:r>
      <w:proofErr w:type="gramEnd"/>
      <w:r w:rsidRPr="002D0365">
        <w:t>)</w:t>
      </w:r>
      <w:r w:rsidR="00DB67CB">
        <w:t xml:space="preserve">:  </w:t>
      </w:r>
      <w:r w:rsidRPr="002D0365">
        <w:t>Passes</w:t>
      </w:r>
      <w:r w:rsidR="00DB67CB">
        <w:t xml:space="preserve">:  </w:t>
      </w:r>
      <w:r w:rsidRPr="002D0365">
        <w:t>No cracking or breaks when tested with nominal 2.0 in. (51 mm) diameter ice ball having a kinetic energy of 26.8 ft-</w:t>
      </w:r>
      <w:proofErr w:type="spellStart"/>
      <w:r w:rsidRPr="002D0365">
        <w:t>lbs</w:t>
      </w:r>
      <w:proofErr w:type="spellEnd"/>
      <w:r w:rsidRPr="002D0365">
        <w:t xml:space="preserve"> (36.4J)</w:t>
      </w:r>
    </w:p>
    <w:p w:rsidR="00440278" w:rsidRPr="002D0365" w:rsidRDefault="00440278" w:rsidP="00894C68">
      <w:pPr>
        <w:pStyle w:val="ARCATSubSub1"/>
      </w:pPr>
      <w:r w:rsidRPr="002D0365">
        <w:t>Simulated Hail Resistance (Post UV Exposure)</w:t>
      </w:r>
      <w:r w:rsidR="00DB67CB">
        <w:t xml:space="preserve">:  </w:t>
      </w:r>
      <w:r w:rsidRPr="002D0365">
        <w:t>Passes</w:t>
      </w:r>
      <w:r w:rsidR="00DB67CB">
        <w:t xml:space="preserve">:  </w:t>
      </w:r>
      <w:r w:rsidRPr="002D0365">
        <w:t>No cracking or breaks when tested with nominal 2.0 in. (51 mm) diameter ice ball having a kinetic energy of 26.8 ft-</w:t>
      </w:r>
      <w:proofErr w:type="spellStart"/>
      <w:r w:rsidRPr="002D0365">
        <w:t>lbs</w:t>
      </w:r>
      <w:proofErr w:type="spellEnd"/>
      <w:r w:rsidRPr="002D0365">
        <w:t xml:space="preserve"> (36.4J) after no less than 1000 hours of ultraviolet (UV) light exposure</w:t>
      </w:r>
      <w:r w:rsidR="008B27B3" w:rsidRPr="002D0365">
        <w:t xml:space="preserve">. </w:t>
      </w:r>
    </w:p>
    <w:p w:rsidR="00440278" w:rsidRPr="002D0365" w:rsidRDefault="00440278" w:rsidP="00894C68">
      <w:pPr>
        <w:pStyle w:val="ARCATSubSub1"/>
      </w:pPr>
      <w:r w:rsidRPr="002D0365">
        <w:t>Simulated Impact</w:t>
      </w:r>
      <w:r w:rsidR="00DB67CB">
        <w:t xml:space="preserve">:  </w:t>
      </w:r>
      <w:r w:rsidRPr="002D0365">
        <w:t>Passes</w:t>
      </w:r>
      <w:r w:rsidR="00DB67CB">
        <w:t xml:space="preserve">:  </w:t>
      </w:r>
      <w:r w:rsidRPr="002D0365">
        <w:t xml:space="preserve">No breakage or through openings when a 100 </w:t>
      </w:r>
      <w:proofErr w:type="spellStart"/>
      <w:r w:rsidRPr="002D0365">
        <w:t>lb</w:t>
      </w:r>
      <w:proofErr w:type="spellEnd"/>
      <w:r w:rsidRPr="002D0365">
        <w:t xml:space="preserve"> (45.5 kg) weight dropped from 4 ft (1.2 m) above highest point of test sample</w:t>
      </w:r>
      <w:r w:rsidR="008B27B3" w:rsidRPr="002D0365">
        <w:t xml:space="preserve">. </w:t>
      </w:r>
    </w:p>
    <w:p w:rsidR="00440278" w:rsidRPr="002D0365" w:rsidRDefault="00440278" w:rsidP="00894C68">
      <w:pPr>
        <w:pStyle w:val="ARCATSubSub1"/>
      </w:pPr>
      <w:r w:rsidRPr="002D0365">
        <w:t>Simulated Wind Uplift</w:t>
      </w:r>
      <w:r w:rsidR="00DB67CB">
        <w:t xml:space="preserve">:  </w:t>
      </w:r>
      <w:r w:rsidRPr="002D0365">
        <w:t>Passes</w:t>
      </w:r>
      <w:r w:rsidR="00DB67CB">
        <w:t xml:space="preserve">:  </w:t>
      </w:r>
      <w:r w:rsidRPr="002D0365">
        <w:t xml:space="preserve">195 </w:t>
      </w:r>
      <w:proofErr w:type="spellStart"/>
      <w:r w:rsidRPr="002D0365">
        <w:t>psf</w:t>
      </w:r>
      <w:proofErr w:type="spellEnd"/>
      <w:r w:rsidRPr="002D0365">
        <w:t xml:space="preserve"> Wind Rating</w:t>
      </w:r>
      <w:r w:rsidR="008B27B3" w:rsidRPr="002D0365">
        <w:t xml:space="preserve">. </w:t>
      </w:r>
      <w:r w:rsidRPr="002D0365">
        <w:t>No separation, breaking or cracking occurred when tested in accordance with FM 4431.</w:t>
      </w:r>
    </w:p>
    <w:p w:rsidR="00440278" w:rsidRPr="002D0365" w:rsidRDefault="00440278" w:rsidP="00894C68">
      <w:pPr>
        <w:pStyle w:val="ARCATSubPara"/>
      </w:pPr>
      <w:r w:rsidRPr="002D0365">
        <w:t>Fall Protection Performance:</w:t>
      </w:r>
    </w:p>
    <w:p w:rsidR="00440278" w:rsidRPr="002D0365" w:rsidRDefault="00440278" w:rsidP="00894C68">
      <w:pPr>
        <w:pStyle w:val="ARCATSubSub1"/>
      </w:pPr>
      <w:r w:rsidRPr="002D0365">
        <w:t>Passes fall protection test</w:t>
      </w:r>
      <w:r w:rsidR="00DB67CB">
        <w:t xml:space="preserve">:  </w:t>
      </w:r>
      <w:r w:rsidRPr="002D0365">
        <w:t xml:space="preserve">No penetration of dome or curb cap when subject to 400 </w:t>
      </w:r>
      <w:proofErr w:type="spellStart"/>
      <w:r w:rsidRPr="002D0365">
        <w:t>lb</w:t>
      </w:r>
      <w:proofErr w:type="spellEnd"/>
      <w:r w:rsidRPr="002D0365">
        <w:t xml:space="preserve"> (160 Kg)/</w:t>
      </w:r>
      <w:proofErr w:type="gramStart"/>
      <w:r w:rsidRPr="002D0365">
        <w:t>42 inch</w:t>
      </w:r>
      <w:proofErr w:type="gramEnd"/>
      <w:r w:rsidRPr="002D0365">
        <w:t xml:space="preserve"> (1066 mm) impact drop test when tested in accordance with OSHA 29 CFR 1926.506(c) Safety Net Systems.</w:t>
      </w:r>
    </w:p>
    <w:p w:rsidR="00440278" w:rsidRPr="002D0365" w:rsidRDefault="00440278" w:rsidP="00894C68">
      <w:pPr>
        <w:pStyle w:val="ARCATSubSub1"/>
      </w:pPr>
      <w:r w:rsidRPr="002D0365">
        <w:t>Passes fall protection test</w:t>
      </w:r>
      <w:r w:rsidR="00DB67CB">
        <w:t xml:space="preserve">:  </w:t>
      </w:r>
      <w:r w:rsidRPr="002D0365">
        <w:t>California State OSHA Fall Protection Code of Regulations, Title 8, Section 3212 (e)(1) Skylight Screens.</w:t>
      </w:r>
    </w:p>
    <w:p w:rsidR="00440278" w:rsidRPr="002D0365" w:rsidRDefault="00440278" w:rsidP="00894C68">
      <w:pPr>
        <w:pStyle w:val="ARCATSubPara"/>
      </w:pPr>
      <w:r w:rsidRPr="002D0365">
        <w:t>Blast Resistance</w:t>
      </w:r>
      <w:r w:rsidR="00DB67CB">
        <w:t xml:space="preserve">:  </w:t>
      </w:r>
      <w:r w:rsidRPr="002D0365">
        <w:t>ASTM F1642, ASTM F2912, GSA-TS01-2003, and UFC 4-010-01:</w:t>
      </w:r>
    </w:p>
    <w:p w:rsidR="00440278" w:rsidRPr="002D0365" w:rsidRDefault="00440278" w:rsidP="00894C68">
      <w:pPr>
        <w:pStyle w:val="ARCATSubSub1"/>
      </w:pPr>
      <w:proofErr w:type="spellStart"/>
      <w:r w:rsidRPr="002D0365">
        <w:t>Airblast</w:t>
      </w:r>
      <w:proofErr w:type="spellEnd"/>
      <w:r w:rsidRPr="002D0365">
        <w:t xml:space="preserve"> Loadin</w:t>
      </w:r>
      <w:r w:rsidR="00890712" w:rsidRPr="002D0365">
        <w:t>g ASTM Hazard Rating</w:t>
      </w:r>
      <w:r w:rsidR="00DB67CB">
        <w:t xml:space="preserve">:  </w:t>
      </w:r>
      <w:r w:rsidR="00890712" w:rsidRPr="002D0365">
        <w:t>Passes</w:t>
      </w:r>
      <w:r w:rsidR="00DB67CB">
        <w:t xml:space="preserve">:  </w:t>
      </w:r>
      <w:r w:rsidRPr="002D0365">
        <w:t xml:space="preserve">No Hazard Rating </w:t>
      </w:r>
    </w:p>
    <w:p w:rsidR="00440278" w:rsidRPr="002D0365" w:rsidRDefault="00440278" w:rsidP="00894C68">
      <w:pPr>
        <w:pStyle w:val="ARCATSubSub1"/>
      </w:pPr>
      <w:proofErr w:type="spellStart"/>
      <w:r w:rsidRPr="002D0365">
        <w:t>Airblast</w:t>
      </w:r>
      <w:proofErr w:type="spellEnd"/>
      <w:r w:rsidRPr="002D0365">
        <w:t xml:space="preserve"> Loading UFC Level of Protection</w:t>
      </w:r>
      <w:r w:rsidR="00DB67CB">
        <w:t xml:space="preserve">:  </w:t>
      </w:r>
      <w:r w:rsidRPr="002D0365">
        <w:t>Passes Medium Level of Protection</w:t>
      </w:r>
    </w:p>
    <w:p w:rsidR="00440278" w:rsidRPr="002D0365" w:rsidRDefault="00440278" w:rsidP="00894C68">
      <w:pPr>
        <w:pStyle w:val="ARCATSubSub1"/>
      </w:pPr>
      <w:r w:rsidRPr="002D0365">
        <w:t>Dynamic Overpressure Loading ASTM Hazard Rating</w:t>
      </w:r>
      <w:r w:rsidR="00DB67CB">
        <w:t xml:space="preserve">:  </w:t>
      </w:r>
      <w:r w:rsidR="00890712" w:rsidRPr="002D0365">
        <w:t>Passes</w:t>
      </w:r>
      <w:r w:rsidR="00DB67CB">
        <w:t xml:space="preserve">:  </w:t>
      </w:r>
      <w:r w:rsidRPr="002D0365">
        <w:t>No Hazard Rating</w:t>
      </w:r>
    </w:p>
    <w:p w:rsidR="00473EA6" w:rsidRPr="002D0365" w:rsidRDefault="00473EA6" w:rsidP="00894C68">
      <w:pPr>
        <w:pStyle w:val="ARCATSubSub1"/>
      </w:pPr>
      <w:r w:rsidRPr="002D0365">
        <w:t>Dynamic Overpressure Loading UFC Level of Protection</w:t>
      </w:r>
      <w:r w:rsidR="00DB67CB">
        <w:t xml:space="preserve">:  </w:t>
      </w:r>
      <w:r w:rsidRPr="002D0365">
        <w:t>Passes Medium Level of Protection</w:t>
      </w:r>
    </w:p>
    <w:p w:rsidR="00473EA6" w:rsidRDefault="00473EA6" w:rsidP="00A40901">
      <w:pPr>
        <w:pStyle w:val="ARCATnote"/>
      </w:pPr>
      <w:r>
        <w:t>** NOTE TO SPECIFIER ** Include the following</w:t>
      </w:r>
      <w:r w:rsidRPr="004F1F38">
        <w:t xml:space="preserve"> Solatube </w:t>
      </w:r>
      <w:proofErr w:type="spellStart"/>
      <w:r w:rsidRPr="004F1F38">
        <w:t>Solamaster</w:t>
      </w:r>
      <w:proofErr w:type="spellEnd"/>
      <w:r w:rsidRPr="004F1F38">
        <w:t xml:space="preserve">® </w:t>
      </w:r>
      <w:r w:rsidR="00324E36">
        <w:t>33</w:t>
      </w:r>
      <w:r w:rsidRPr="004F1F38">
        <w:t>0 DS</w:t>
      </w:r>
      <w:r>
        <w:t xml:space="preserve"> Paragraphs if LED Light Kit is specified. Delete if not applicable.</w:t>
      </w:r>
    </w:p>
    <w:p w:rsidR="00473EA6" w:rsidRDefault="00473EA6" w:rsidP="00894C68">
      <w:pPr>
        <w:pStyle w:val="ARCATSubPara"/>
      </w:pPr>
      <w:r>
        <w:t>LED Light Kit:</w:t>
      </w:r>
    </w:p>
    <w:p w:rsidR="00473EA6" w:rsidRDefault="00473EA6" w:rsidP="00894C68">
      <w:pPr>
        <w:pStyle w:val="ARCATSubSub1"/>
      </w:pPr>
      <w:proofErr w:type="spellStart"/>
      <w:r>
        <w:t>TUVus</w:t>
      </w:r>
      <w:proofErr w:type="spellEnd"/>
      <w:r>
        <w:t xml:space="preserve"> Marking and Certification for North American Market</w:t>
      </w:r>
    </w:p>
    <w:p w:rsidR="00473EA6" w:rsidRDefault="00473EA6" w:rsidP="00894C68">
      <w:pPr>
        <w:pStyle w:val="ARCATSubSub1"/>
      </w:pPr>
      <w:r>
        <w:t>FCC</w:t>
      </w:r>
      <w:r w:rsidR="00DB67CB">
        <w:t xml:space="preserve">:  </w:t>
      </w:r>
      <w:r>
        <w:t>This device complies with part 15 of the FCC Rules</w:t>
      </w:r>
    </w:p>
    <w:p w:rsidR="00473EA6" w:rsidRDefault="00473EA6" w:rsidP="00894C68">
      <w:pPr>
        <w:pStyle w:val="ARCATSubSub1"/>
      </w:pPr>
      <w:r>
        <w:t xml:space="preserve">CE Marking and Certification for European Market </w:t>
      </w:r>
    </w:p>
    <w:p w:rsidR="00473EA6" w:rsidRDefault="00473EA6" w:rsidP="00894C68">
      <w:pPr>
        <w:pStyle w:val="ARCATSubSub1"/>
      </w:pPr>
      <w:r>
        <w:t>California Prop 65</w:t>
      </w:r>
      <w:r w:rsidR="00DB67CB">
        <w:t xml:space="preserve">:  </w:t>
      </w:r>
      <w:r>
        <w:t>Tested for presence of:</w:t>
      </w:r>
    </w:p>
    <w:p w:rsidR="00473EA6" w:rsidRDefault="00473EA6" w:rsidP="00894C68">
      <w:pPr>
        <w:pStyle w:val="ARCATSubSub2"/>
      </w:pPr>
      <w:r>
        <w:t xml:space="preserve">Lead ≤30ppm in any component per CPSC-CH-E-1003-09, CPSC-CH-E-1001-08.3, </w:t>
      </w:r>
      <w:r w:rsidR="00A50901">
        <w:t>and</w:t>
      </w:r>
      <w:r>
        <w:t xml:space="preserve"> CPSC-CH-E-1002-08.3 Analysis</w:t>
      </w:r>
      <w:r w:rsidR="00DB67CB">
        <w:t xml:space="preserve">:  </w:t>
      </w:r>
      <w:r>
        <w:t>AAS/ICP-OES</w:t>
      </w:r>
      <w:r>
        <w:tab/>
      </w:r>
    </w:p>
    <w:p w:rsidR="00473EA6" w:rsidRDefault="00473EA6" w:rsidP="00894C68">
      <w:pPr>
        <w:pStyle w:val="ARCATSubSub2"/>
      </w:pPr>
      <w:r>
        <w:t xml:space="preserve">DEHP ≤30ppm, DBP ≤30ppm, BBP ≤30ppm, DINP ≤50, DIDP ≤50ppm, </w:t>
      </w:r>
      <w:proofErr w:type="spellStart"/>
      <w:r>
        <w:t>DnHP</w:t>
      </w:r>
      <w:proofErr w:type="spellEnd"/>
      <w:r>
        <w:t xml:space="preserve"> ≤30ppm in any component per</w:t>
      </w:r>
      <w:r w:rsidR="00DB67CB">
        <w:t xml:space="preserve">:  </w:t>
      </w:r>
      <w:r>
        <w:t>CPSC-CH-E-1003-09.4, GC/MS</w:t>
      </w:r>
    </w:p>
    <w:p w:rsidR="00A40901" w:rsidRDefault="00473EA6" w:rsidP="00894C68">
      <w:pPr>
        <w:pStyle w:val="ARCATSubSub1"/>
      </w:pPr>
      <w:r>
        <w:t>RoHS</w:t>
      </w:r>
      <w:r w:rsidR="00DB67CB">
        <w:t xml:space="preserve">:  </w:t>
      </w:r>
      <w:r>
        <w:t>Complies with EU RoHS Directive 2011/65EU Annex II and amendment (EU) 2015/863</w:t>
      </w: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 xml:space="preserve">All primary products specified in this section will be supplied by a single manufacturer with a minimum of twenty </w:t>
      </w:r>
      <w:proofErr w:type="spellStart"/>
      <w:r w:rsidR="00C347CE">
        <w:t>years experience</w:t>
      </w:r>
      <w:proofErr w:type="spellEnd"/>
      <w:r w:rsidR="00C347CE">
        <w:t xml:space="preserv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 xml:space="preserve">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w:t>
      </w:r>
      <w:proofErr w:type="gramStart"/>
      <w:r>
        <w:t>differs</w:t>
      </w:r>
      <w:proofErr w:type="gramEnd"/>
      <w:r>
        <w:t xml:space="preserve">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 xml:space="preserve">Skylights shall provide minimum 69 </w:t>
      </w:r>
      <w:proofErr w:type="spellStart"/>
      <w:r>
        <w:t>psf</w:t>
      </w:r>
      <w:proofErr w:type="spellEnd"/>
      <w:r>
        <w:t xml:space="preserve">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Roofing to install the flashing, skylight, and LED Light Kit (when specified)</w:t>
      </w:r>
      <w:r w:rsidR="005C629C">
        <w:t>. C</w:t>
      </w:r>
      <w:r w:rsidR="002D0A55">
        <w:t>ut holes in roof deck, and flash curb to deck,</w:t>
      </w:r>
    </w:p>
    <w:p w:rsidR="002D0A55" w:rsidRDefault="002D0A55" w:rsidP="00894C68">
      <w:pPr>
        <w:pStyle w:val="ARCATSubSub1"/>
      </w:pPr>
      <w:r>
        <w:t>Ensure clear paths for TDD units and coordinate with mechanical so not to interfere with pathways.</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proofErr w:type="gramStart"/>
      <w:r w:rsidR="00DB67CB">
        <w:t xml:space="preserve">:  </w:t>
      </w:r>
      <w:r w:rsidR="006C2670" w:rsidRPr="003D5FBE">
        <w:t>(</w:t>
      </w:r>
      <w:proofErr w:type="gramEnd"/>
      <w:r w:rsidR="006C2670" w:rsidRPr="003D5FBE">
        <w:t>760) 477-1120</w:t>
      </w:r>
      <w:r w:rsidR="008B27B3" w:rsidRPr="003D5FBE">
        <w:t xml:space="preserve">. </w:t>
      </w:r>
      <w:r w:rsidR="006C2670" w:rsidRPr="003D5FBE">
        <w:t>Fax</w:t>
      </w:r>
      <w:proofErr w:type="gramStart"/>
      <w:r w:rsidR="00DB67CB">
        <w:t xml:space="preserve">:  </w:t>
      </w:r>
      <w:r w:rsidR="006C2670" w:rsidRPr="003D5FBE">
        <w:t>(</w:t>
      </w:r>
      <w:proofErr w:type="gramEnd"/>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6066EE" w:rsidRPr="00DB1B36" w:rsidRDefault="006066EE" w:rsidP="00A40901">
      <w:pPr>
        <w:pStyle w:val="ARCATnote"/>
      </w:pPr>
      <w:r w:rsidRPr="0058226E">
        <w:t>** NOTE TO SPECIFIER *</w:t>
      </w:r>
      <w:proofErr w:type="gramStart"/>
      <w:r w:rsidRPr="0058226E">
        <w:t>*  Select</w:t>
      </w:r>
      <w:proofErr w:type="gramEnd"/>
      <w:r w:rsidRPr="0058226E">
        <w:t xml:space="preserve"> from the following Paragraphs for use with </w:t>
      </w:r>
      <w:proofErr w:type="spellStart"/>
      <w:r w:rsidRPr="0058226E">
        <w:t>SolaMaster</w:t>
      </w:r>
      <w:proofErr w:type="spellEnd"/>
      <w:r w:rsidRPr="0058226E">
        <w:t xml:space="preserve"> Model 330 DS Collector only. Delete if not applicable. </w:t>
      </w:r>
      <w:proofErr w:type="spellStart"/>
      <w:r w:rsidRPr="0058226E">
        <w:t>SolaMaster</w:t>
      </w:r>
      <w:proofErr w:type="spellEnd"/>
      <w:r w:rsidRPr="0058226E">
        <w:t xml:space="preserve"> (330 DS) Tubular daylighting device, consists of roof dome, optional daylight collection system, reflective tube, and diffuser assembly; in a configuration as indica</w:t>
      </w:r>
      <w:r w:rsidRPr="00DB1B36">
        <w:t>ted on the Drawings.</w:t>
      </w:r>
    </w:p>
    <w:p w:rsidR="006066EE" w:rsidRPr="00DB1B36" w:rsidRDefault="006066EE" w:rsidP="00894C68">
      <w:pPr>
        <w:pStyle w:val="ARCATParagraph"/>
      </w:pPr>
      <w:proofErr w:type="spellStart"/>
      <w:r w:rsidRPr="00DB1B36">
        <w:t>SolaMaster</w:t>
      </w:r>
      <w:proofErr w:type="spellEnd"/>
      <w:r w:rsidRPr="00DB1B36">
        <w:t xml:space="preserve"> Series</w:t>
      </w:r>
      <w:r w:rsidR="00DB67CB">
        <w:t xml:space="preserve">:  </w:t>
      </w:r>
      <w:r w:rsidRPr="00DB1B36">
        <w:t xml:space="preserve">Solatube Model 330 DS, </w:t>
      </w:r>
      <w:proofErr w:type="gramStart"/>
      <w:r w:rsidRPr="00DB1B36">
        <w:t>21 inch</w:t>
      </w:r>
      <w:proofErr w:type="gramEnd"/>
      <w:r w:rsidRPr="00DB1B36">
        <w:t xml:space="preserve"> (530 mm) Daylighting System</w:t>
      </w:r>
      <w:r w:rsidR="00DB67CB">
        <w:t xml:space="preserve">:  </w:t>
      </w:r>
    </w:p>
    <w:p w:rsidR="006066EE" w:rsidRPr="00DB1B36" w:rsidRDefault="006066EE" w:rsidP="00894C68">
      <w:pPr>
        <w:pStyle w:val="ARCATSubPara"/>
      </w:pPr>
      <w:r w:rsidRPr="00DB1B36">
        <w:t>Model:</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paragraphs as required. Delete the one not required.</w:t>
      </w:r>
    </w:p>
    <w:p w:rsidR="006066EE" w:rsidRPr="00DB1B36" w:rsidRDefault="006066EE" w:rsidP="00894C68">
      <w:pPr>
        <w:pStyle w:val="ARCATSubSub1"/>
      </w:pPr>
      <w:r w:rsidRPr="00DB1B36">
        <w:t>Solatube Model 330 DS-O Open Ceiling.</w:t>
      </w:r>
      <w:r w:rsidR="009C3202" w:rsidRPr="00DB1B36">
        <w:t xml:space="preserve"> </w:t>
      </w:r>
      <w:r w:rsidR="00DA42E3" w:rsidRPr="00DB1B36">
        <w:t xml:space="preserve">AAMA </w:t>
      </w:r>
      <w:r w:rsidR="009C3202" w:rsidRPr="00DB1B36">
        <w:t>Type TDDOC.</w:t>
      </w:r>
    </w:p>
    <w:p w:rsidR="006066EE" w:rsidRPr="00DB1B36" w:rsidRDefault="006066EE" w:rsidP="00894C68">
      <w:pPr>
        <w:pStyle w:val="ARCATSubSub1"/>
      </w:pPr>
      <w:r w:rsidRPr="00DB1B36">
        <w:t>Solatube Model 330 DS-C Closed (Penetrating) Ceiling.</w:t>
      </w:r>
      <w:r w:rsidR="009C3202" w:rsidRPr="00DB1B36">
        <w:t xml:space="preserve"> </w:t>
      </w:r>
      <w:r w:rsidR="00DA42E3" w:rsidRPr="00DB1B36">
        <w:t xml:space="preserve">AAMA </w:t>
      </w:r>
      <w:r w:rsidR="009C3202" w:rsidRPr="00DB1B36">
        <w:t>Type TDDCC.</w:t>
      </w:r>
    </w:p>
    <w:p w:rsidR="006066EE" w:rsidRPr="00DB1B36" w:rsidRDefault="006066EE" w:rsidP="00894C68">
      <w:pPr>
        <w:pStyle w:val="ARCATSubPara"/>
      </w:pPr>
      <w:r w:rsidRPr="00DB1B36">
        <w:t>Capture Zone:</w:t>
      </w:r>
    </w:p>
    <w:p w:rsidR="006066EE" w:rsidRPr="00DB1B36" w:rsidRDefault="006066EE" w:rsidP="00894C68">
      <w:pPr>
        <w:pStyle w:val="ARCATSubSub1"/>
      </w:pPr>
      <w:r w:rsidRPr="00DB1B36">
        <w:t>Roof Dome Assembly</w:t>
      </w:r>
      <w:r w:rsidR="00DB67CB">
        <w:t xml:space="preserve">:  </w:t>
      </w:r>
      <w:r w:rsidRPr="00DB1B36">
        <w:t>Transparent, UV and impact resistant dome with flashing base supporting dome and top of tube.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two dome glazing paragraphs as required. CC1 Polycarbonate dome (Type DP) is required for FM 4431 approval</w:t>
      </w:r>
      <w:r w:rsidR="008B27B3" w:rsidRPr="00DB1B36">
        <w:t xml:space="preserve">. </w:t>
      </w:r>
      <w:r w:rsidRPr="00DB1B36">
        <w:t>Delete the paragraph not required.</w:t>
      </w:r>
    </w:p>
    <w:p w:rsidR="006066EE" w:rsidRPr="00DB1B36" w:rsidRDefault="006066EE" w:rsidP="00894C68">
      <w:pPr>
        <w:pStyle w:val="ARCATSubSub2"/>
      </w:pPr>
      <w:r w:rsidRPr="00DB1B36">
        <w:t>Dome Glazing</w:t>
      </w:r>
      <w:r w:rsidR="00DB67CB">
        <w:t xml:space="preserve">:  </w:t>
      </w:r>
      <w:r w:rsidRPr="00DB1B36">
        <w:t>Type DA, 0.143 inch (3.7 mm) minimum thickness injection molded acrylic classified as CC2 material; UV inhibiting (100 percent UV C, 100 percent UV B and 98.5 percent UV A), impact modified acrylic blend.</w:t>
      </w:r>
    </w:p>
    <w:p w:rsidR="006066EE" w:rsidRPr="00DB1B36" w:rsidRDefault="006066EE" w:rsidP="00894C68">
      <w:pPr>
        <w:pStyle w:val="ARCATSubSub2"/>
      </w:pPr>
      <w:r w:rsidRPr="00DB1B36">
        <w:t>Dome Glazing</w:t>
      </w:r>
      <w:r w:rsidR="00DB67CB">
        <w:t xml:space="preserve">:  </w:t>
      </w:r>
      <w:r w:rsidRPr="00DB1B36">
        <w:t>Type DP, 0.115 inch (3 mm) minimum thickness polycarbonate classified as CC1 material.</w:t>
      </w:r>
    </w:p>
    <w:p w:rsidR="006066EE" w:rsidRPr="00DB1B36" w:rsidRDefault="006066EE" w:rsidP="00894C68">
      <w:pPr>
        <w:pStyle w:val="ARCATSubSub2"/>
      </w:pPr>
      <w:r w:rsidRPr="00DB1B36">
        <w:t>Tube Ring</w:t>
      </w:r>
      <w:r w:rsidR="00DB67CB">
        <w:t xml:space="preserve">:  </w:t>
      </w:r>
      <w:r w:rsidRPr="00DB1B36">
        <w:t xml:space="preserve">Attached to top of base section; 0.090 inch (2.3 mm) nominal thickness injection molded </w:t>
      </w:r>
      <w:r w:rsidR="006E0E77">
        <w:t>ASA</w:t>
      </w:r>
      <w:r w:rsidRPr="00DB1B36">
        <w:t xml:space="preserve">; to prevent thermal bridging between base flashing and tubing and channel condensed moisture out of tubing. Attached to the base of the dome ring using butyl glazing rope </w:t>
      </w:r>
      <w:proofErr w:type="gramStart"/>
      <w:r w:rsidRPr="00DB1B36">
        <w:t>0.24 inch</w:t>
      </w:r>
      <w:proofErr w:type="gramEnd"/>
      <w:r w:rsidRPr="00DB1B36">
        <w:t xml:space="preserve"> (6 mm) diameter; to minimize air infiltration.</w:t>
      </w:r>
    </w:p>
    <w:p w:rsidR="006066EE" w:rsidRPr="00DB1B36" w:rsidRDefault="006066EE" w:rsidP="00894C68">
      <w:pPr>
        <w:pStyle w:val="ARCATSubSub2"/>
      </w:pPr>
      <w:r w:rsidRPr="00DB1B36">
        <w:t>Dome Seal</w:t>
      </w:r>
      <w:r w:rsidR="00DB67CB">
        <w:t xml:space="preserve">:  </w:t>
      </w:r>
      <w:r w:rsidRPr="00DB1B36">
        <w:t xml:space="preserve">Adhesive backed </w:t>
      </w:r>
      <w:proofErr w:type="spellStart"/>
      <w:r w:rsidRPr="00DB1B36">
        <w:t>weatherstrip</w:t>
      </w:r>
      <w:proofErr w:type="spellEnd"/>
      <w:r w:rsidRPr="00DB1B36">
        <w:t>, 0.63 inch (16 mm) tall by 0.28 inch (7 mm) wide.</w:t>
      </w:r>
    </w:p>
    <w:p w:rsidR="006066EE" w:rsidRPr="00DB1B36" w:rsidRDefault="006066EE" w:rsidP="00894C68">
      <w:pPr>
        <w:pStyle w:val="ARCATSubSub2"/>
      </w:pPr>
      <w:proofErr w:type="spellStart"/>
      <w:r w:rsidRPr="00DB1B36" w:rsidDel="005B186B">
        <w:t>L</w:t>
      </w:r>
      <w:r w:rsidRPr="00DB1B36">
        <w:t>ightTracker</w:t>
      </w:r>
      <w:proofErr w:type="spellEnd"/>
      <w:r w:rsidRPr="00DB1B36">
        <w:t xml:space="preserve"> Reflector, made of aluminum sheet, thickness 0.015 inch (0.4 mm) with </w:t>
      </w:r>
      <w:proofErr w:type="spellStart"/>
      <w:r w:rsidRPr="00DB1B36">
        <w:t>Spectralight</w:t>
      </w:r>
      <w:proofErr w:type="spellEnd"/>
      <w:r w:rsidRPr="00DB1B36">
        <w:t xml:space="preserve"> Infinity</w:t>
      </w:r>
      <w:r w:rsidR="008B27B3" w:rsidRPr="00DB1B36">
        <w:t xml:space="preserve">. </w:t>
      </w:r>
      <w:r w:rsidRPr="00DB1B36">
        <w:t>Positioned in the dome to capture low angle sunlight.</w:t>
      </w:r>
    </w:p>
    <w:p w:rsidR="006066EE" w:rsidRPr="00DB1B36" w:rsidRDefault="006066EE" w:rsidP="00894C68">
      <w:pPr>
        <w:pStyle w:val="ARCATSubSub1"/>
      </w:pPr>
      <w:r w:rsidRPr="00DB1B36">
        <w:t>Dome Options:</w:t>
      </w:r>
    </w:p>
    <w:p w:rsidR="006066EE" w:rsidRPr="00DB1B36" w:rsidRDefault="006066EE" w:rsidP="00A40901">
      <w:pPr>
        <w:pStyle w:val="ARCATnote"/>
      </w:pPr>
      <w:r w:rsidRPr="00DB1B36">
        <w:t xml:space="preserve">** NOTE TO SPECIFIER ** Select the dome options required from the following paragraphs and delete those not required. </w:t>
      </w:r>
    </w:p>
    <w:p w:rsidR="006066EE" w:rsidRPr="00DB1B36" w:rsidRDefault="006066EE" w:rsidP="00894C68">
      <w:pPr>
        <w:pStyle w:val="ARCATSubSub2"/>
      </w:pPr>
      <w:r w:rsidRPr="00DB1B36">
        <w:t>Security Bar</w:t>
      </w:r>
      <w:r w:rsidR="00DB67CB">
        <w:t xml:space="preserve">:  </w:t>
      </w:r>
      <w:r w:rsidRPr="00DB1B36">
        <w:t>Type B Security Bar 0.375 inch (9</w:t>
      </w:r>
      <w:r w:rsidR="00321BE6">
        <w:t>.</w:t>
      </w:r>
      <w:r w:rsidRPr="00DB1B36">
        <w:t>5 mm) stainless steel bar across flashing diameter opening.</w:t>
      </w:r>
    </w:p>
    <w:p w:rsidR="006066EE" w:rsidRPr="00DB1B36" w:rsidRDefault="006066EE" w:rsidP="00894C68">
      <w:pPr>
        <w:pStyle w:val="ARCATSubSub2"/>
      </w:pPr>
      <w:r w:rsidRPr="00DB1B36">
        <w:t>Security Kit</w:t>
      </w:r>
      <w:r w:rsidR="00DB67CB">
        <w:t xml:space="preserve">:  </w:t>
      </w:r>
      <w:r w:rsidRPr="00DB1B36">
        <w:t>Type SK Dome Security Kit, rivets with nylon spacers to replace dome screws.</w:t>
      </w:r>
    </w:p>
    <w:p w:rsidR="006066EE" w:rsidRPr="00DB1B36" w:rsidRDefault="006066EE" w:rsidP="00A40901">
      <w:pPr>
        <w:pStyle w:val="ARCATnote"/>
      </w:pPr>
      <w:r w:rsidRPr="00DB1B36">
        <w:t>** NOTE TO SPECIFIER ** Select the following dome edge protection band paragraph when roof is fire rated Class A, B or C, and/or when FM 4431 Approval is required. Delete if not required.</w:t>
      </w:r>
    </w:p>
    <w:p w:rsidR="006066EE" w:rsidRPr="00DB1B36" w:rsidRDefault="006066EE" w:rsidP="00894C68">
      <w:pPr>
        <w:pStyle w:val="ARCATSubSub2"/>
      </w:pPr>
      <w:r w:rsidRPr="00DB1B36">
        <w:t>Dome Edge Protection Band</w:t>
      </w:r>
      <w:r w:rsidR="00DB67CB">
        <w:t xml:space="preserve">:  </w:t>
      </w:r>
      <w:r w:rsidRPr="00DB1B36">
        <w:t>Type PB, for fire rated Class A, B or C roof applications. Galvanized steel. Nominal thickness of 0.039 inch (1 mm)</w:t>
      </w:r>
      <w:r w:rsidR="008B27B3" w:rsidRPr="00DB1B36">
        <w:t xml:space="preserve">. </w:t>
      </w:r>
      <w:r w:rsidRPr="00DB1B36">
        <w:t xml:space="preserve">For use with </w:t>
      </w:r>
      <w:r w:rsidR="000D0752">
        <w:t>all</w:t>
      </w:r>
      <w:r w:rsidRPr="00DB1B36">
        <w:t xml:space="preserve"> </w:t>
      </w:r>
      <w:proofErr w:type="gramStart"/>
      <w:r w:rsidR="000D0752">
        <w:t>f</w:t>
      </w:r>
      <w:r w:rsidR="000D0752" w:rsidRPr="00DB1B36">
        <w:t>lashings</w:t>
      </w:r>
      <w:proofErr w:type="gramEnd"/>
      <w:r w:rsidR="000D0752">
        <w:t xml:space="preserve"> types</w:t>
      </w:r>
      <w:r w:rsidR="00F64EC2" w:rsidRPr="00DB1B36">
        <w:t>.</w:t>
      </w:r>
    </w:p>
    <w:p w:rsidR="006066EE" w:rsidRDefault="006066EE" w:rsidP="00894C68">
      <w:pPr>
        <w:pStyle w:val="ARCATSubSub2"/>
      </w:pPr>
      <w:r w:rsidRPr="00DB1B36">
        <w:t>Secondary Diffuser</w:t>
      </w:r>
      <w:r w:rsidR="00DB67CB">
        <w:t xml:space="preserve">:  </w:t>
      </w:r>
      <w:r w:rsidRPr="00DB1B36">
        <w:t>Type SS, Acrylic plastic classified as CC2 material. Thickness shall not be less than 0.100 inches.</w:t>
      </w:r>
    </w:p>
    <w:p w:rsidR="00414568" w:rsidRPr="00DB1B36" w:rsidRDefault="00414568" w:rsidP="00894C68">
      <w:pPr>
        <w:pStyle w:val="ARCATSubSub2"/>
      </w:pPr>
      <w:r w:rsidRPr="001F7B59">
        <w:t>Rooftop Fire Glazing</w:t>
      </w:r>
      <w:r w:rsidR="00DB67CB">
        <w:t xml:space="preserve">:  </w:t>
      </w:r>
      <w:r w:rsidRPr="001F7B59">
        <w:t>Type FG, for use in high fire areas in Wildland Urban Interface zones is 3</w:t>
      </w:r>
      <w:r>
        <w:t xml:space="preserve"> </w:t>
      </w:r>
      <w:r w:rsidRPr="001F7B59">
        <w:t>mm fully tempered over laminated glass</w:t>
      </w:r>
      <w:r w:rsidR="008B27B3" w:rsidRPr="001F7B59">
        <w:t xml:space="preserve">. </w:t>
      </w:r>
      <w:r w:rsidRPr="001F7B59">
        <w:t>Laminated glass is two layers of 3mm glass with minimum 0.76</w:t>
      </w:r>
      <w:r>
        <w:t xml:space="preserve"> </w:t>
      </w:r>
      <w:r w:rsidRPr="001F7B59">
        <w:t>mm PVB interlayer conforming to ANSI Z97.1.  Edge of glass surrounded with steel housing</w:t>
      </w:r>
      <w:r w:rsidR="008B27B3" w:rsidRPr="001F7B59">
        <w:t xml:space="preserve">. </w:t>
      </w:r>
      <w:r w:rsidRPr="001F7B59">
        <w:t>Housing is GB grade steel with nominal thickness of 0.20 inch (0.5</w:t>
      </w:r>
      <w:r>
        <w:t xml:space="preserve"> </w:t>
      </w:r>
      <w:r w:rsidRPr="001F7B59">
        <w:t>mm).</w:t>
      </w:r>
    </w:p>
    <w:p w:rsidR="006066EE" w:rsidRPr="00DB1B36" w:rsidRDefault="006066EE" w:rsidP="00894C68">
      <w:pPr>
        <w:pStyle w:val="ARCATSubSub1"/>
      </w:pPr>
      <w:r w:rsidRPr="00DB1B36">
        <w:t>Flashings:</w:t>
      </w:r>
    </w:p>
    <w:p w:rsidR="006066EE" w:rsidRPr="00DB1B36" w:rsidRDefault="006066EE" w:rsidP="00894C68">
      <w:pPr>
        <w:pStyle w:val="ARCATSubSub2"/>
      </w:pPr>
      <w:r w:rsidRPr="00DB1B36">
        <w:t>Roof Flashing Base</w:t>
      </w:r>
      <w:r w:rsidR="00DB67CB">
        <w:t xml:space="preserve">:  </w:t>
      </w:r>
    </w:p>
    <w:p w:rsidR="006066EE" w:rsidRPr="00DB1B36" w:rsidRDefault="006066EE" w:rsidP="00894C68">
      <w:pPr>
        <w:pStyle w:val="ARCATSubSub3"/>
      </w:pPr>
      <w:r w:rsidRPr="00DB1B36">
        <w:t>One Piece</w:t>
      </w:r>
      <w:r w:rsidR="00DB67CB">
        <w:t xml:space="preserve">:  </w:t>
      </w:r>
      <w:proofErr w:type="gramStart"/>
      <w:r w:rsidRPr="00DB1B36">
        <w:t>One piece</w:t>
      </w:r>
      <w:proofErr w:type="gramEnd"/>
      <w:r w:rsidRPr="00DB1B36">
        <w:t xml:space="preserve">, seamless, leak-proof flashing functioning as base support for dome and top of tube. Sheet steel, corrosion resistant conforming to </w:t>
      </w:r>
      <w:r w:rsidR="002E6DF4">
        <w:t>ASTM A</w:t>
      </w:r>
      <w:r w:rsidRPr="00DB1B36">
        <w:t>653</w:t>
      </w:r>
      <w:r w:rsidR="002E6DF4">
        <w:t>/A</w:t>
      </w:r>
      <w:r w:rsidRPr="00DB1B36">
        <w:t xml:space="preserve">653M or </w:t>
      </w:r>
      <w:r w:rsidR="002E6DF4">
        <w:t>ASTM A</w:t>
      </w:r>
      <w:r w:rsidRPr="00DB1B36">
        <w:t>463</w:t>
      </w:r>
      <w:r w:rsidR="002E6DF4">
        <w:t>/A</w:t>
      </w:r>
      <w:r w:rsidRPr="00DB1B36">
        <w:t>463M or ASTM A792</w:t>
      </w:r>
      <w:r w:rsidR="002E6DF4">
        <w:t>/A</w:t>
      </w:r>
      <w:r w:rsidRPr="00DB1B36">
        <w:t>792M, 0.028 inch (0.7 mm) plus or minus .006 inch (.015 mm) thick.</w:t>
      </w:r>
    </w:p>
    <w:p w:rsidR="006066EE" w:rsidRPr="00DB1B36" w:rsidRDefault="006066EE" w:rsidP="00A40901">
      <w:pPr>
        <w:pStyle w:val="ARCATnote"/>
      </w:pPr>
      <w:r w:rsidRPr="00DB1B36">
        <w:t>** NOTE TO SPECIFIER ** Select one of the following flashing paragraphs and delete those not required</w:t>
      </w:r>
      <w:r w:rsidR="008B27B3" w:rsidRPr="00DB1B36">
        <w:t xml:space="preserve">. </w:t>
      </w:r>
      <w:r w:rsidRPr="00DB1B36">
        <w:t xml:space="preserve">8 inch or </w:t>
      </w:r>
      <w:proofErr w:type="gramStart"/>
      <w:r w:rsidRPr="00DB1B36">
        <w:t>11 inch</w:t>
      </w:r>
      <w:proofErr w:type="gramEnd"/>
      <w:r w:rsidRPr="00DB1B36">
        <w:t xml:space="preserve"> bases are recommended for flat commercial roofs. Curb cap is normally used only on metal roofs or other roofs where curb is preferred and provided by others. Note that Type F8 or Type F11 is required for FM 4431 Approval.</w:t>
      </w:r>
    </w:p>
    <w:p w:rsidR="006066EE" w:rsidRPr="00DB1B36" w:rsidRDefault="006066EE" w:rsidP="00894C68">
      <w:pPr>
        <w:pStyle w:val="ARCATSubSub4"/>
      </w:pPr>
      <w:r w:rsidRPr="00DB1B36">
        <w:t>Base Style</w:t>
      </w:r>
      <w:r w:rsidR="00DB67CB">
        <w:t xml:space="preserve">:  </w:t>
      </w:r>
      <w:r w:rsidRPr="00DB1B36">
        <w:t xml:space="preserve">Type F4, </w:t>
      </w:r>
      <w:r w:rsidR="00E60957" w:rsidRPr="00DB1B36">
        <w:t>Self-Mounted</w:t>
      </w:r>
      <w:r w:rsidRPr="00DB1B36">
        <w:t>, 4 inches (102 mm) high.</w:t>
      </w:r>
    </w:p>
    <w:p w:rsidR="006066EE" w:rsidRPr="00DB1B36" w:rsidRDefault="006066EE" w:rsidP="00894C68">
      <w:pPr>
        <w:pStyle w:val="ARCATSubSub4"/>
      </w:pPr>
      <w:r w:rsidRPr="00DB1B36">
        <w:t>Base Style</w:t>
      </w:r>
      <w:r w:rsidR="00DB67CB">
        <w:t xml:space="preserve">:  </w:t>
      </w:r>
      <w:r w:rsidRPr="00DB1B36">
        <w:t xml:space="preserve">Type F8, </w:t>
      </w:r>
      <w:r w:rsidR="00E60957" w:rsidRPr="00DB1B36">
        <w:t>Self-Mounted</w:t>
      </w:r>
      <w:r w:rsidRPr="00DB1B36">
        <w:t>, 8 inches (203 mm) high.</w:t>
      </w:r>
    </w:p>
    <w:p w:rsidR="006066EE" w:rsidRPr="00DB1B36" w:rsidRDefault="006066EE" w:rsidP="00894C68">
      <w:pPr>
        <w:pStyle w:val="ARCATSubSub4"/>
      </w:pPr>
      <w:r w:rsidRPr="00DB1B36">
        <w:t>Base Style</w:t>
      </w:r>
      <w:r w:rsidR="00DB67CB">
        <w:t xml:space="preserve">:  </w:t>
      </w:r>
      <w:r w:rsidRPr="00DB1B36">
        <w:t xml:space="preserve">Type F11, </w:t>
      </w:r>
      <w:r w:rsidR="00E60957" w:rsidRPr="00DB1B36">
        <w:t>Self-Mounted</w:t>
      </w:r>
      <w:r w:rsidRPr="00DB1B36">
        <w:t>, 11 inches (279 mm) high.</w:t>
      </w:r>
    </w:p>
    <w:p w:rsidR="006066EE" w:rsidRPr="00DB1B36" w:rsidRDefault="006066EE" w:rsidP="00894C68">
      <w:pPr>
        <w:pStyle w:val="ARCATSubSub4"/>
      </w:pPr>
      <w:r w:rsidRPr="00DB1B36">
        <w:t>Base Style</w:t>
      </w:r>
      <w:r w:rsidR="00DB67CB">
        <w:t xml:space="preserve">:  </w:t>
      </w:r>
      <w:r w:rsidRPr="00DB1B36">
        <w:t>Type FC, Curb cap, with inside dimensions of 27 inches by 27 inches (685 mm by 685 mm) to cover curb as specified in Section 07600.</w:t>
      </w:r>
    </w:p>
    <w:p w:rsidR="000D0752" w:rsidRDefault="000D0752" w:rsidP="00894C68">
      <w:pPr>
        <w:pStyle w:val="ARCATSubSub1"/>
      </w:pPr>
      <w:r>
        <w:t>Curbs</w:t>
      </w:r>
      <w:r w:rsidR="00DB67CB">
        <w:t xml:space="preserve">:  </w:t>
      </w:r>
      <w:r>
        <w:t>Metal Insulated Roof Curb</w:t>
      </w:r>
      <w:r w:rsidR="00DB67CB">
        <w:t xml:space="preserve">:  </w:t>
      </w:r>
      <w:r>
        <w:t xml:space="preserve">Corrosion resistant 18 Gauge hot-dipped galvanized steel conforming to </w:t>
      </w:r>
      <w:r w:rsidR="002E6DF4">
        <w:t>ASTM A</w:t>
      </w:r>
      <w:r>
        <w:t>653 G90 with continuous welded seams, integrated base plate for water tightness and extra strength, lined with 1-1/</w:t>
      </w:r>
      <w:proofErr w:type="gramStart"/>
      <w:r>
        <w:t>2 inch</w:t>
      </w:r>
      <w:proofErr w:type="gramEnd"/>
      <w:r>
        <w:t xml:space="preserve"> fiberglass fireproof sound attenuating thermal insulation, factory installed 2 by 2 treated wood </w:t>
      </w:r>
      <w:proofErr w:type="spellStart"/>
      <w:r>
        <w:t>nailer</w:t>
      </w:r>
      <w:proofErr w:type="spellEnd"/>
      <w:r>
        <w:t xml:space="preserve"> secured to top ledge of curb. Curb designed for single-ply roofing, lightweight </w:t>
      </w:r>
      <w:r w:rsidR="008B27B3">
        <w:t>fill,</w:t>
      </w:r>
      <w:r>
        <w:t xml:space="preserve"> or tapered insulation low slop</w:t>
      </w:r>
      <w:r w:rsidR="00A85147">
        <w:t>e</w:t>
      </w:r>
      <w:r>
        <w:t xml:space="preserve"> roof types.</w:t>
      </w:r>
    </w:p>
    <w:p w:rsidR="000D0752" w:rsidRDefault="000D0752" w:rsidP="00A40901">
      <w:pPr>
        <w:pStyle w:val="ARCATnote"/>
      </w:pPr>
      <w:r w:rsidRPr="00DB1B36">
        <w:t>** NOTE TO SPECIFIER *</w:t>
      </w:r>
      <w:proofErr w:type="gramStart"/>
      <w:r w:rsidRPr="00DB1B36">
        <w:t>*  Select</w:t>
      </w:r>
      <w:proofErr w:type="gramEnd"/>
      <w:r w:rsidRPr="00DB1B36">
        <w:t xml:space="preserve"> one of the following </w:t>
      </w:r>
      <w:r>
        <w:t>curb</w:t>
      </w:r>
      <w:r w:rsidRPr="00DB1B36">
        <w:t xml:space="preserve"> paragraphs and delete those not required.</w:t>
      </w:r>
    </w:p>
    <w:p w:rsidR="000D0752" w:rsidRDefault="000D0752" w:rsidP="00894C68">
      <w:pPr>
        <w:pStyle w:val="ARCATSubSub2"/>
      </w:pPr>
      <w:r>
        <w:t>C</w:t>
      </w:r>
      <w:proofErr w:type="gramStart"/>
      <w:r>
        <w:t>12  12</w:t>
      </w:r>
      <w:proofErr w:type="gramEnd"/>
      <w:r>
        <w:t xml:space="preserve"> inch (305 mm) high Metal insulated curb</w:t>
      </w:r>
    </w:p>
    <w:p w:rsidR="000D0752" w:rsidRDefault="000D0752" w:rsidP="00894C68">
      <w:pPr>
        <w:pStyle w:val="ARCATSubSub2"/>
      </w:pPr>
      <w:r>
        <w:t>C</w:t>
      </w:r>
      <w:proofErr w:type="gramStart"/>
      <w:r>
        <w:t>14  14</w:t>
      </w:r>
      <w:proofErr w:type="gramEnd"/>
      <w:r>
        <w:t xml:space="preserve"> inch (356 mm) high Metal insulated curb</w:t>
      </w:r>
    </w:p>
    <w:p w:rsidR="000D0752" w:rsidRDefault="000D0752" w:rsidP="00894C68">
      <w:pPr>
        <w:pStyle w:val="ARCATSubSub2"/>
      </w:pPr>
      <w:r>
        <w:t>C</w:t>
      </w:r>
      <w:proofErr w:type="gramStart"/>
      <w:r>
        <w:t>16  16</w:t>
      </w:r>
      <w:proofErr w:type="gramEnd"/>
      <w:r>
        <w:t xml:space="preserve"> inch (406 mm) high Metal insulated curb</w:t>
      </w:r>
    </w:p>
    <w:p w:rsidR="000D0752" w:rsidRDefault="000D0752" w:rsidP="00894C68">
      <w:pPr>
        <w:pStyle w:val="ARCATSubSub2"/>
      </w:pPr>
      <w:r>
        <w:t>C</w:t>
      </w:r>
      <w:proofErr w:type="gramStart"/>
      <w:r>
        <w:t>20  20</w:t>
      </w:r>
      <w:proofErr w:type="gramEnd"/>
      <w:r>
        <w:t xml:space="preserve"> inch (508 mm) high Metal insulated curb</w:t>
      </w:r>
    </w:p>
    <w:p w:rsidR="000D0752" w:rsidRDefault="000D0752" w:rsidP="00894C68">
      <w:pPr>
        <w:pStyle w:val="ARCATSubSub2"/>
      </w:pPr>
      <w:proofErr w:type="gramStart"/>
      <w:r>
        <w:t>CXX  Metal</w:t>
      </w:r>
      <w:proofErr w:type="gramEnd"/>
      <w:r>
        <w:t xml:space="preserve"> insulated curb with a custom curb height as determined by the installer.</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flashing components are optional</w:t>
      </w:r>
      <w:r w:rsidR="008B27B3" w:rsidRPr="00DB1B36">
        <w:t xml:space="preserve">. </w:t>
      </w:r>
      <w:r w:rsidRPr="00DB1B36">
        <w:t>Select those required and delete those not required</w:t>
      </w:r>
      <w:r w:rsidR="008B27B3" w:rsidRPr="00DB1B36">
        <w:t xml:space="preserve">. </w:t>
      </w:r>
      <w:r w:rsidRPr="00DB1B36">
        <w:t>Flashing insulator is intended to seal the roof opening and prevent condensation forming on the flashing interior from exposure to humid air in unventilated spaces.</w:t>
      </w:r>
    </w:p>
    <w:p w:rsidR="006066EE" w:rsidRPr="00DB1B36" w:rsidRDefault="006066EE" w:rsidP="00894C68">
      <w:pPr>
        <w:pStyle w:val="ARCATSubSub2"/>
      </w:pPr>
      <w:r w:rsidRPr="00DB1B36">
        <w:t>Flashing Options:</w:t>
      </w:r>
    </w:p>
    <w:p w:rsidR="006066EE" w:rsidRPr="00DB1B36" w:rsidRDefault="006066EE" w:rsidP="00894C68">
      <w:pPr>
        <w:pStyle w:val="ARCATSubSub3"/>
      </w:pPr>
      <w:r w:rsidRPr="00DB1B36">
        <w:t>Flashing Insulator</w:t>
      </w:r>
      <w:r w:rsidR="00DB67CB">
        <w:t xml:space="preserve">:  </w:t>
      </w:r>
      <w:r w:rsidRPr="00DB1B36">
        <w:t>Type FI, Thermal isolation material is for use under the following flashing types</w:t>
      </w:r>
      <w:r w:rsidR="00DB67CB">
        <w:t xml:space="preserve">:  </w:t>
      </w:r>
      <w:r w:rsidRPr="00DB1B36">
        <w:t>Type F4, F8, or F11.</w:t>
      </w:r>
    </w:p>
    <w:p w:rsidR="006066EE" w:rsidRPr="00DB1B36" w:rsidRDefault="006066EE" w:rsidP="00894C68">
      <w:pPr>
        <w:pStyle w:val="ARCATSubSub3"/>
      </w:pPr>
      <w:r w:rsidRPr="00DB1B36">
        <w:t>Curb Insulator</w:t>
      </w:r>
      <w:r w:rsidR="00DB67CB">
        <w:t xml:space="preserve">:  </w:t>
      </w:r>
      <w:r w:rsidRPr="00DB1B36">
        <w:t>Curb Insulator, Type CI, Thermal isolation material is for use under flashing Type FC.</w:t>
      </w:r>
    </w:p>
    <w:p w:rsidR="006066EE" w:rsidRPr="00DB1B36" w:rsidRDefault="00493C07" w:rsidP="00894C68">
      <w:pPr>
        <w:pStyle w:val="ARCATSubSub3"/>
      </w:pPr>
      <w:r w:rsidRPr="00DB1B36">
        <w:t>Curb Cap Insulation</w:t>
      </w:r>
      <w:r w:rsidR="00DB67CB">
        <w:t xml:space="preserve">:  </w:t>
      </w:r>
      <w:r w:rsidRPr="00DB1B36">
        <w:t xml:space="preserve">Type CCI, Nominal </w:t>
      </w:r>
      <w:proofErr w:type="gramStart"/>
      <w:r w:rsidRPr="00DB1B36">
        <w:t>1 inch</w:t>
      </w:r>
      <w:proofErr w:type="gramEnd"/>
      <w:r w:rsidRPr="00DB1B36">
        <w:t xml:space="preserve"> thick thermal insulation pad to reduce thermal conduction between curb-cap and tubing and thermal convection between room air and curb-</w:t>
      </w:r>
      <w:r w:rsidR="008B27B3" w:rsidRPr="00DB1B36">
        <w:t xml:space="preserve">cap. </w:t>
      </w:r>
      <w:r w:rsidRPr="00DB1B36">
        <w:t>Rated R-6 (</w:t>
      </w:r>
      <w:r w:rsidRPr="00DB1B36">
        <w:rPr>
          <w:vertAlign w:val="superscript"/>
        </w:rPr>
        <w:t>O</w:t>
      </w:r>
      <w:r w:rsidRPr="00DB1B36">
        <w:t>Fxft</w:t>
      </w:r>
      <w:r w:rsidRPr="00DB1B36">
        <w:rPr>
          <w:vertAlign w:val="superscript"/>
        </w:rPr>
        <w:t>2</w:t>
      </w:r>
      <w:r w:rsidRPr="00DB1B36">
        <w:t xml:space="preserve">xhr/Btu) Insulation is Polyisocyanurate foam utilizing CFC, HCFC, </w:t>
      </w:r>
      <w:r w:rsidR="00A50901">
        <w:t>and</w:t>
      </w:r>
      <w:r w:rsidRPr="00DB1B36">
        <w:t xml:space="preserve"> HFC free blowing agent</w:t>
      </w:r>
      <w:r w:rsidR="008B27B3" w:rsidRPr="00DB1B36">
        <w:t xml:space="preserve">. </w:t>
      </w:r>
      <w:r w:rsidRPr="00DB1B36">
        <w:t>Type-1 Class-1 per ASTM C 1289; Passes UL 1715 (15-minute thermal barrier per IBC 2603.4); Attic ventilation may be required per IBC 1203.2(</w:t>
      </w:r>
      <w:r w:rsidRPr="00DB1B36">
        <w:rPr>
          <w:vertAlign w:val="superscript"/>
        </w:rPr>
        <w:t>O</w:t>
      </w:r>
      <w:r w:rsidRPr="00DB1B36">
        <w:t>Fxft</w:t>
      </w:r>
      <w:r w:rsidRPr="00DB1B36">
        <w:rPr>
          <w:vertAlign w:val="superscript"/>
        </w:rPr>
        <w:t>2</w:t>
      </w:r>
      <w:r w:rsidRPr="00DB1B36">
        <w:t>xhr/Btu)</w:t>
      </w:r>
      <w:r w:rsidR="008B27B3" w:rsidRPr="00DB1B36">
        <w:t xml:space="preserve">. </w:t>
      </w:r>
      <w:r w:rsidRPr="00DB1B36">
        <w:t>For use with Curb Cap Flashing Type FC, only.</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turret extension components are optional</w:t>
      </w:r>
      <w:r w:rsidR="008B27B3" w:rsidRPr="00DB1B36">
        <w:t xml:space="preserve">. </w:t>
      </w:r>
      <w:r w:rsidRPr="00DB1B36">
        <w:t>Select those required and delete those not required. If more than one size is required indicate locations on the Drawings. Roof Flashing Turret Extension are used to raise the height of the dome above roof level</w:t>
      </w:r>
      <w:r w:rsidR="008B27B3" w:rsidRPr="00DB1B36">
        <w:t xml:space="preserve">. </w:t>
      </w:r>
      <w:r w:rsidRPr="00DB1B36">
        <w:t xml:space="preserve">This extends the height of the turret found on the curb cap or </w:t>
      </w:r>
      <w:r w:rsidR="00E60957" w:rsidRPr="00DB1B36">
        <w:t>self-flashing</w:t>
      </w:r>
      <w:r w:rsidR="008B27B3" w:rsidRPr="00DB1B36">
        <w:t xml:space="preserve">. </w:t>
      </w:r>
      <w:r w:rsidRPr="00DB1B36">
        <w:rPr>
          <w:u w:val="single"/>
        </w:rPr>
        <w:t>Must</w:t>
      </w:r>
      <w:r w:rsidRPr="00DB1B36">
        <w:t xml:space="preserve"> order additional tubing to include the added height of turret.</w:t>
      </w:r>
    </w:p>
    <w:p w:rsidR="006066EE" w:rsidRPr="00DB1B36" w:rsidRDefault="006066EE" w:rsidP="00894C68">
      <w:pPr>
        <w:pStyle w:val="ARCATSubSub3"/>
      </w:pPr>
      <w:r w:rsidRPr="00DB1B36">
        <w:t>Roof Flashing Turret Extensions</w:t>
      </w:r>
      <w:r w:rsidR="00DB67CB">
        <w:t xml:space="preserve">:  </w:t>
      </w:r>
      <w:r w:rsidRPr="00DB1B36">
        <w:t>Provide manufacturer's standard extension</w:t>
      </w:r>
      <w:r w:rsidR="00493C07" w:rsidRPr="00DB1B36">
        <w:t xml:space="preserve"> tube</w:t>
      </w:r>
      <w:r w:rsidRPr="00DB1B36">
        <w:t>s for applications as requiring:</w:t>
      </w:r>
    </w:p>
    <w:p w:rsidR="006066EE" w:rsidRPr="00DB1B36" w:rsidRDefault="006066EE" w:rsidP="00894C68">
      <w:pPr>
        <w:pStyle w:val="ARCATSubSub4"/>
      </w:pPr>
      <w:r w:rsidRPr="00DB1B36">
        <w:t>Type T12</w:t>
      </w:r>
      <w:r w:rsidR="00DB67CB">
        <w:t xml:space="preserve">:  </w:t>
      </w:r>
      <w:r w:rsidRPr="00DB1B36">
        <w:t>Additional lengths of 12 inches (300 mm) extension.</w:t>
      </w:r>
    </w:p>
    <w:p w:rsidR="006066EE" w:rsidRPr="00DB1B36" w:rsidRDefault="006066EE" w:rsidP="00894C68">
      <w:pPr>
        <w:pStyle w:val="ARCATSubSub4"/>
      </w:pPr>
      <w:r w:rsidRPr="00DB1B36">
        <w:t>Type T24</w:t>
      </w:r>
      <w:r w:rsidR="00DB67CB">
        <w:t xml:space="preserve">:  </w:t>
      </w:r>
      <w:r w:rsidRPr="00DB1B36">
        <w:t>Additional lengths of 24 inches (600 mm) extension.</w:t>
      </w:r>
    </w:p>
    <w:p w:rsidR="006066EE" w:rsidRPr="00DB1B36" w:rsidRDefault="006066EE" w:rsidP="00894C68">
      <w:pPr>
        <w:pStyle w:val="ARCATSubSub4"/>
      </w:pPr>
      <w:r w:rsidRPr="00DB1B36">
        <w:t>Type T36</w:t>
      </w:r>
      <w:r w:rsidR="00DB67CB">
        <w:t xml:space="preserve">:  </w:t>
      </w:r>
      <w:r w:rsidRPr="00DB1B36">
        <w:t>Additional lengths of 36 inches (900 mm) extension.</w:t>
      </w:r>
    </w:p>
    <w:p w:rsidR="006066EE" w:rsidRPr="00DB1B36" w:rsidRDefault="006066EE" w:rsidP="00894C68">
      <w:pPr>
        <w:pStyle w:val="ARCATSubSub4"/>
      </w:pPr>
      <w:r w:rsidRPr="00DB1B36">
        <w:t>Type T48</w:t>
      </w:r>
      <w:r w:rsidR="00DB67CB">
        <w:t xml:space="preserve">:  </w:t>
      </w:r>
      <w:r w:rsidRPr="00DB1B36">
        <w:t>Additional lengths of 48 inches (1200 mm) extension.</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the following paragraph for Optional Membrane Counter Flashing component for use with Self Mounted flashing Types</w:t>
      </w:r>
      <w:r w:rsidR="00DB67CB">
        <w:t xml:space="preserve">:  </w:t>
      </w:r>
      <w:r w:rsidRPr="00DB1B36">
        <w:t>F8 or F11. Delete if not applicable.</w:t>
      </w:r>
    </w:p>
    <w:p w:rsidR="006066EE" w:rsidRPr="00DB1B36" w:rsidRDefault="006066EE" w:rsidP="00894C68">
      <w:pPr>
        <w:pStyle w:val="ARCATSubSub3"/>
      </w:pPr>
      <w:r w:rsidRPr="00DB1B36">
        <w:t>Membrane Counter Flashing</w:t>
      </w:r>
      <w:r w:rsidR="00DB67CB">
        <w:t xml:space="preserve">:  </w:t>
      </w:r>
      <w:r w:rsidRPr="00DB1B36">
        <w:t xml:space="preserve">Type MCF, one piece, seamless, spun Aluminum Alloy 1100, functioning as a counter flashing for use with </w:t>
      </w:r>
      <w:r w:rsidR="009C09B6" w:rsidRPr="00DB1B36">
        <w:t xml:space="preserve">F8 or F11 Flashings, only, when applied to </w:t>
      </w:r>
      <w:r w:rsidRPr="00DB1B36">
        <w:t>membrane roofs. Corrosion resistant conforming to ASTM B 209, 0.059 inch (1.5 mm) thick.</w:t>
      </w:r>
    </w:p>
    <w:p w:rsidR="006066EE" w:rsidRPr="00DB1B36" w:rsidRDefault="006066EE" w:rsidP="00894C68">
      <w:pPr>
        <w:pStyle w:val="ARCATSubPara"/>
      </w:pPr>
      <w:r w:rsidRPr="00DB1B36">
        <w:t>Transfer Zone:</w:t>
      </w:r>
    </w:p>
    <w:p w:rsidR="006066EE" w:rsidRPr="00DB1B36" w:rsidRDefault="006066EE" w:rsidP="00894C68">
      <w:pPr>
        <w:pStyle w:val="ARCATSubSub1"/>
      </w:pPr>
      <w:r w:rsidRPr="00DB1B36">
        <w:t>Extension Tubes</w:t>
      </w:r>
      <w:r w:rsidR="00DB67CB">
        <w:t xml:space="preserve">:  </w:t>
      </w:r>
      <w:r w:rsidRPr="00DB1B36">
        <w:t>Aluminum sheet, thickness 0.018 inch (0.5 mm).</w:t>
      </w:r>
    </w:p>
    <w:p w:rsidR="006066EE" w:rsidRPr="00DB1B36" w:rsidRDefault="006066EE" w:rsidP="00A40901">
      <w:pPr>
        <w:pStyle w:val="ARCATnote"/>
      </w:pPr>
      <w:r w:rsidRPr="00DB1B36">
        <w:t xml:space="preserve">** NOTE TO SPECIFIER ** Indicate the total length of run on the Drawings. Note that at least one extension tube is required for diffuser mounting. </w:t>
      </w:r>
      <w:r w:rsidR="00B93179" w:rsidRPr="00DB1B36">
        <w:t>Standard Type EXX reflective extension tubes are 24 inches (610 mm) in overall length. Optional Type EL reflective extension tubes are 48 inches (1220 mm) long and replaces two normal 24-inch (</w:t>
      </w:r>
      <w:r w:rsidR="00076E8D" w:rsidRPr="00DB1B36">
        <w:t>610 mm</w:t>
      </w:r>
      <w:r w:rsidR="00B93179" w:rsidRPr="00DB1B36">
        <w:t>) extension tubes when long tube runs are required.</w:t>
      </w:r>
    </w:p>
    <w:p w:rsidR="006066EE" w:rsidRPr="00DB1B36" w:rsidRDefault="006066EE" w:rsidP="00894C68">
      <w:pPr>
        <w:pStyle w:val="ARCATSubSub2"/>
      </w:pPr>
      <w:r w:rsidRPr="00DB1B36">
        <w:t>Reflective Tubes</w:t>
      </w:r>
      <w:r w:rsidR="00DB67CB">
        <w:t xml:space="preserve">:  </w:t>
      </w:r>
    </w:p>
    <w:p w:rsidR="00006607" w:rsidRPr="00DB1B36" w:rsidRDefault="00006607" w:rsidP="00894C68">
      <w:pPr>
        <w:pStyle w:val="ARCATSubSub3"/>
      </w:pPr>
      <w:r w:rsidRPr="00DB1B36">
        <w:t xml:space="preserve">Reflective extension tube, Type EXX and Type EL with total length of run as indicated on the Drawings. </w:t>
      </w:r>
    </w:p>
    <w:p w:rsidR="00006607" w:rsidRPr="00DB1B36" w:rsidRDefault="00006607" w:rsidP="00894C68">
      <w:pPr>
        <w:pStyle w:val="ARCATSubSub3"/>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p>
    <w:p w:rsidR="006066EE" w:rsidRPr="00DB1B36" w:rsidRDefault="006066EE" w:rsidP="00894C68">
      <w:pPr>
        <w:pStyle w:val="ARCATSubSub2"/>
      </w:pPr>
      <w:r w:rsidRPr="00DB1B36">
        <w:t xml:space="preserve">Tube Options </w:t>
      </w:r>
    </w:p>
    <w:p w:rsidR="006066EE" w:rsidRPr="00DB1B36" w:rsidRDefault="006066EE" w:rsidP="00A40901">
      <w:pPr>
        <w:pStyle w:val="ARCATnote"/>
      </w:pPr>
      <w:r w:rsidRPr="00DB1B36">
        <w:t xml:space="preserve">** NOTE TO SPECIFIER ** Select the following optional Extension Tube and Angle Adapters as required. Delete options not required. Note that at least one </w:t>
      </w:r>
      <w:proofErr w:type="gramStart"/>
      <w:r w:rsidRPr="00DB1B36">
        <w:t>24 inch</w:t>
      </w:r>
      <w:proofErr w:type="gramEnd"/>
      <w:r w:rsidRPr="00DB1B36">
        <w:t xml:space="preserve"> extension tube is required for diffuser.</w:t>
      </w:r>
    </w:p>
    <w:p w:rsidR="006066EE" w:rsidRPr="00DB1B36" w:rsidRDefault="006066EE" w:rsidP="00894C68">
      <w:pPr>
        <w:pStyle w:val="ARCATSubSub3"/>
      </w:pPr>
      <w:r w:rsidRPr="00DB1B36">
        <w:t>Extension Tube Angle Adapter</w:t>
      </w:r>
      <w:r w:rsidR="00DB67CB">
        <w:t xml:space="preserve">:  </w:t>
      </w:r>
      <w:r w:rsidRPr="00DB1B36">
        <w:t>Provide manufacturer's standard adapters for applications requiring:</w:t>
      </w:r>
    </w:p>
    <w:p w:rsidR="006066EE" w:rsidRPr="00DB1B36" w:rsidRDefault="006066EE" w:rsidP="00894C68">
      <w:pPr>
        <w:pStyle w:val="ARCATSubSub4"/>
      </w:pPr>
      <w:r w:rsidRPr="00DB1B36">
        <w:t xml:space="preserve">Type A1 one 0 to </w:t>
      </w:r>
      <w:proofErr w:type="gramStart"/>
      <w:r w:rsidRPr="00DB1B36">
        <w:t>90 degree</w:t>
      </w:r>
      <w:proofErr w:type="gramEnd"/>
      <w:r w:rsidRPr="00DB1B36">
        <w:t xml:space="preserve"> extension tube angle adapter.</w:t>
      </w:r>
    </w:p>
    <w:p w:rsidR="006066EE" w:rsidRPr="00DB1B36" w:rsidRDefault="006066EE" w:rsidP="00894C68">
      <w:pPr>
        <w:pStyle w:val="ARCATSubSub4"/>
      </w:pPr>
      <w:r w:rsidRPr="00DB1B36">
        <w:t xml:space="preserve">Type A2 two 0 to </w:t>
      </w:r>
      <w:proofErr w:type="gramStart"/>
      <w:r w:rsidRPr="00DB1B36">
        <w:t>90 degree</w:t>
      </w:r>
      <w:proofErr w:type="gramEnd"/>
      <w:r w:rsidRPr="00DB1B36">
        <w:t xml:space="preserve"> extension tube angle adapters.</w:t>
      </w:r>
    </w:p>
    <w:p w:rsidR="006066EE" w:rsidRPr="00DB1B36" w:rsidRDefault="006066EE" w:rsidP="00894C68">
      <w:pPr>
        <w:pStyle w:val="ARCATSubSub3"/>
      </w:pPr>
      <w:r w:rsidRPr="00DB1B36">
        <w:t>Top Tube Angle Adapter</w:t>
      </w:r>
      <w:r w:rsidR="00DB67CB">
        <w:t xml:space="preserve">:  </w:t>
      </w:r>
      <w:r w:rsidRPr="00DB1B36">
        <w:t>Type TA</w:t>
      </w:r>
      <w:r w:rsidR="009C3202" w:rsidRPr="00DB1B36">
        <w:t xml:space="preserve">, reflective </w:t>
      </w:r>
      <w:proofErr w:type="gramStart"/>
      <w:r w:rsidRPr="00DB1B36">
        <w:t>45 degree</w:t>
      </w:r>
      <w:proofErr w:type="gramEnd"/>
      <w:r w:rsidRPr="00DB1B36">
        <w:t xml:space="preserve"> adjustable Top Tube Angle Adapter, 16 inches (406 mm) long.</w:t>
      </w:r>
    </w:p>
    <w:p w:rsidR="00B908E0" w:rsidRPr="00DB1B36" w:rsidRDefault="00B908E0" w:rsidP="00A40901">
      <w:pPr>
        <w:pStyle w:val="ARCATnote"/>
      </w:pPr>
      <w:r w:rsidRPr="00DB1B36">
        <w:t>** NOTE TO SPECIFIER *</w:t>
      </w:r>
      <w:proofErr w:type="gramStart"/>
      <w:r w:rsidRPr="00DB1B36">
        <w:t>*  The</w:t>
      </w:r>
      <w:proofErr w:type="gramEnd"/>
      <w:r w:rsidRPr="00DB1B36">
        <w:t xml:space="preserve"> following paragraph is required for closed ceiling applications and optional for open ceiling applications. Delete if not required.</w:t>
      </w:r>
    </w:p>
    <w:p w:rsidR="006066EE" w:rsidRPr="00DB1B36" w:rsidRDefault="006066EE" w:rsidP="00894C68">
      <w:pPr>
        <w:pStyle w:val="ARCATSubSub3"/>
      </w:pPr>
      <w:r w:rsidRPr="00DB1B36">
        <w:t>Top Tube Angle Adapter and Bottom Tube Angle Adapter Kit</w:t>
      </w:r>
      <w:r w:rsidR="00DB67CB">
        <w:t xml:space="preserve">:  </w:t>
      </w:r>
      <w:r w:rsidRPr="00DB1B36">
        <w:t>Type AK</w:t>
      </w:r>
      <w:r w:rsidR="009C3202" w:rsidRPr="00DB1B36">
        <w:t xml:space="preserve">, reflective </w:t>
      </w:r>
      <w:r w:rsidRPr="00DB1B36">
        <w:t>45 degree adjustable top and bottom angle adapters (one each), 16 inches (406 mm) long</w:t>
      </w:r>
    </w:p>
    <w:p w:rsidR="006066EE" w:rsidRPr="00DB1B36" w:rsidRDefault="006066EE" w:rsidP="00894C68">
      <w:pPr>
        <w:pStyle w:val="ARCATSubSub3"/>
      </w:pPr>
      <w:r w:rsidRPr="00DB1B36">
        <w:t>Bottom Tube Angle Adapter</w:t>
      </w:r>
      <w:r w:rsidR="00DB67CB">
        <w:t xml:space="preserve">:  </w:t>
      </w:r>
      <w:r w:rsidRPr="00DB1B36">
        <w:t>Type BA</w:t>
      </w:r>
      <w:r w:rsidR="009C3202" w:rsidRPr="00DB1B36">
        <w:t>,</w:t>
      </w:r>
      <w:r w:rsidRPr="00DB1B36">
        <w:t xml:space="preserve"> </w:t>
      </w:r>
      <w:r w:rsidR="009C3202" w:rsidRPr="00DB1B36">
        <w:t xml:space="preserve">reflective </w:t>
      </w:r>
      <w:proofErr w:type="gramStart"/>
      <w:r w:rsidRPr="00DB1B36">
        <w:t>45 degree</w:t>
      </w:r>
      <w:proofErr w:type="gramEnd"/>
      <w:r w:rsidRPr="00DB1B36">
        <w:t xml:space="preserve"> adjustable Bottom Tube Angle Adapter, 16 inches (406 mm) long.</w:t>
      </w:r>
    </w:p>
    <w:p w:rsidR="006066EE" w:rsidRPr="00DB1B36" w:rsidRDefault="006066EE" w:rsidP="00894C68">
      <w:pPr>
        <w:pStyle w:val="ARCATSubSub3"/>
      </w:pPr>
      <w:r w:rsidRPr="00DB1B36">
        <w:t xml:space="preserve">Reflective </w:t>
      </w:r>
      <w:r w:rsidR="00B908E0" w:rsidRPr="00DB1B36">
        <w:t>Extension Tube</w:t>
      </w:r>
      <w:r w:rsidR="00DB67CB">
        <w:t xml:space="preserve">:  </w:t>
      </w:r>
      <w:r w:rsidRPr="00DB1B36">
        <w:t>Type EL</w:t>
      </w:r>
      <w:r w:rsidR="00B908E0" w:rsidRPr="00DB1B36">
        <w:t xml:space="preserve">, </w:t>
      </w:r>
      <w:r w:rsidRPr="00DB1B36">
        <w:t>48 inches (1220 mm) long, replaces two normal 24-inch (</w:t>
      </w:r>
      <w:r w:rsidR="00076E8D" w:rsidRPr="00DB1B36">
        <w:t>610 mm</w:t>
      </w:r>
      <w:r w:rsidRPr="00DB1B36">
        <w:t>) extension tubes when long tube runs are required.</w:t>
      </w:r>
    </w:p>
    <w:p w:rsidR="006066EE" w:rsidRPr="00DB1B36" w:rsidRDefault="006066EE" w:rsidP="00A40901">
      <w:pPr>
        <w:pStyle w:val="ARCATnote"/>
      </w:pPr>
      <w:r w:rsidRPr="00DB1B36">
        <w:t xml:space="preserve"> ** NOTE TO SPECIFIER *</w:t>
      </w:r>
      <w:proofErr w:type="gramStart"/>
      <w:r w:rsidRPr="00DB1B36">
        <w:t>*  Select</w:t>
      </w:r>
      <w:proofErr w:type="gramEnd"/>
      <w:r w:rsidRPr="00DB1B36">
        <w:t xml:space="preserve"> the following Thermal Insulation Panel (TIP) paragraph for use with Solatube Model </w:t>
      </w:r>
      <w:r w:rsidR="004C6F99" w:rsidRPr="00DB1B36">
        <w:t xml:space="preserve">330 </w:t>
      </w:r>
      <w:r w:rsidRPr="00DB1B36">
        <w:t>DS only. Delete if not applicable.</w:t>
      </w:r>
    </w:p>
    <w:p w:rsidR="006066EE" w:rsidRPr="00DB1B36" w:rsidRDefault="006066EE" w:rsidP="00894C68">
      <w:pPr>
        <w:pStyle w:val="ARCATSubSub3"/>
      </w:pPr>
      <w:r w:rsidRPr="00DB1B36">
        <w:t>Thermal Insulation Panel</w:t>
      </w:r>
      <w:r w:rsidR="00DB67CB">
        <w:t xml:space="preserve">:  </w:t>
      </w:r>
      <w:r w:rsidR="00B908E0" w:rsidRPr="00DB1B36">
        <w:t xml:space="preserve">Type TIP, </w:t>
      </w:r>
      <w:r w:rsidRPr="00DB1B36">
        <w:t xml:space="preserve">high-performance dual-glazed, thermally-broken tube insulation system. </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the following open ceiling trim ring if applicable.</w:t>
      </w:r>
    </w:p>
    <w:p w:rsidR="006066EE" w:rsidRPr="00DB1B36" w:rsidRDefault="006066EE" w:rsidP="00894C68">
      <w:pPr>
        <w:pStyle w:val="ARCATSubSub3"/>
      </w:pPr>
      <w:r w:rsidRPr="00DB1B36">
        <w:t>Open ceiling trim ring</w:t>
      </w:r>
      <w:r w:rsidR="00DB67CB">
        <w:t xml:space="preserve">:  </w:t>
      </w:r>
      <w:r w:rsidRPr="00DB1B36">
        <w:t>Type R, ABS Plastic, White; nominal thickness of 0.04 inch (1 mm).</w:t>
      </w:r>
    </w:p>
    <w:p w:rsidR="006066EE" w:rsidRPr="00DB1B36" w:rsidRDefault="006066EE" w:rsidP="00894C68">
      <w:pPr>
        <w:pStyle w:val="ARCATSubSub3"/>
      </w:pPr>
      <w:r w:rsidRPr="00DB1B36">
        <w:t>Wire Suspension Kit</w:t>
      </w:r>
      <w:r w:rsidR="00DB67CB">
        <w:t xml:space="preserve">:  </w:t>
      </w:r>
      <w:r w:rsidRPr="00DB1B36">
        <w:t>Type E, Use the wire suspension kit when additional bracing to the structure is required.</w:t>
      </w:r>
    </w:p>
    <w:p w:rsidR="00680204" w:rsidRPr="00DB1B36" w:rsidRDefault="00680204" w:rsidP="00A40901">
      <w:pPr>
        <w:pStyle w:val="ARCATnote"/>
      </w:pPr>
      <w:r w:rsidRPr="00DB1B36">
        <w:t>** NOTE TO SPECIFIER *</w:t>
      </w:r>
      <w:proofErr w:type="gramStart"/>
      <w:r w:rsidRPr="00DB1B36">
        <w:t xml:space="preserve">*  </w:t>
      </w:r>
      <w:r w:rsidR="00A6487D" w:rsidRPr="00DB1B36">
        <w:t>Select</w:t>
      </w:r>
      <w:proofErr w:type="gramEnd"/>
      <w:r w:rsidR="00A6487D" w:rsidRPr="00DB1B36">
        <w:t xml:space="preserve"> the following </w:t>
      </w:r>
      <w:proofErr w:type="spellStart"/>
      <w:r w:rsidR="00A6487D" w:rsidRPr="00DB1B36">
        <w:t>Spectralight</w:t>
      </w:r>
      <w:proofErr w:type="spellEnd"/>
      <w:r w:rsidR="00A6487D" w:rsidRPr="00DB1B36">
        <w:t xml:space="preserve"> Infinity </w:t>
      </w:r>
      <w:proofErr w:type="spellStart"/>
      <w:r w:rsidR="00604BA3" w:rsidRPr="00DB1B36">
        <w:t>SoftLight</w:t>
      </w:r>
      <w:proofErr w:type="spellEnd"/>
      <w:r w:rsidR="00A6487D" w:rsidRPr="00DB1B36">
        <w:t xml:space="preserve"> Extension Tube (ES) paragraph for use with Solatube Model 330 DS-C configurations with Metal Transition Box (TM) only. Delete if not applicable.</w:t>
      </w:r>
    </w:p>
    <w:p w:rsidR="00631D52" w:rsidRPr="00DB1B36" w:rsidRDefault="00631D52" w:rsidP="00894C68">
      <w:pPr>
        <w:pStyle w:val="ARCATSubSub3"/>
      </w:pPr>
      <w:proofErr w:type="spellStart"/>
      <w:r w:rsidRPr="00DB1B36">
        <w:t>Spectralight</w:t>
      </w:r>
      <w:proofErr w:type="spellEnd"/>
      <w:r w:rsidRPr="00DB1B36">
        <w:t xml:space="preserve"> Infinity </w:t>
      </w:r>
      <w:proofErr w:type="spellStart"/>
      <w:r w:rsidR="00604BA3" w:rsidRPr="00DB1B36">
        <w:t>SoftLight</w:t>
      </w:r>
      <w:proofErr w:type="spellEnd"/>
      <w:r w:rsidRPr="00DB1B36">
        <w:t xml:space="preserve"> Extension Tube</w:t>
      </w:r>
      <w:r w:rsidR="00DB67CB">
        <w:t xml:space="preserve">:  </w:t>
      </w:r>
      <w:r w:rsidRPr="00DB1B36">
        <w:t>Type ES, 24</w:t>
      </w:r>
      <w:r w:rsidR="00152476" w:rsidRPr="00DB1B36">
        <w:t xml:space="preserve"> </w:t>
      </w:r>
      <w:r w:rsidRPr="00DB1B36">
        <w:t>inch (</w:t>
      </w:r>
      <w:r w:rsidR="00076E8D" w:rsidRPr="00DB1B36">
        <w:t>610 mm</w:t>
      </w:r>
      <w:r w:rsidRPr="00DB1B36">
        <w:t>) Super-reflective extension tube with structured surface providing precise light spread for enhanced visual comfort</w:t>
      </w:r>
      <w:r w:rsidR="008B27B3" w:rsidRPr="00DB1B36">
        <w:t xml:space="preserve">. </w:t>
      </w:r>
      <w:r w:rsidRPr="00DB1B36">
        <w:t>Replaces one standard 24-inch (</w:t>
      </w:r>
      <w:r w:rsidR="00076E8D" w:rsidRPr="00DB1B36">
        <w:t>610 mm</w:t>
      </w:r>
      <w:r w:rsidRPr="00DB1B36">
        <w:t>) extension tube in the tube assembly.</w:t>
      </w:r>
    </w:p>
    <w:p w:rsidR="006066EE" w:rsidRPr="00DB1B36" w:rsidRDefault="006066EE" w:rsidP="00894C68">
      <w:pPr>
        <w:pStyle w:val="ARCATSubPara"/>
      </w:pPr>
      <w:r w:rsidRPr="00DB1B36">
        <w:t>Delivery Zone: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w:t>
      </w:r>
      <w:r w:rsidR="00760A62">
        <w:t>three</w:t>
      </w:r>
      <w:r w:rsidRPr="00DB1B36">
        <w:t xml:space="preserve"> Diffuser Assemb</w:t>
      </w:r>
      <w:r w:rsidR="00760A62">
        <w:t>lies</w:t>
      </w:r>
      <w:r w:rsidRPr="00DB1B36">
        <w:t xml:space="preserve"> for Open or Closed Ceilings paragraphs and delete the paragraph</w:t>
      </w:r>
      <w:r w:rsidR="00760A62">
        <w:t>s</w:t>
      </w:r>
      <w:r w:rsidRPr="00DB1B36">
        <w:t xml:space="preserve"> not required.</w:t>
      </w:r>
    </w:p>
    <w:p w:rsidR="006066EE" w:rsidRPr="00DB1B36" w:rsidRDefault="006066EE" w:rsidP="00894C68">
      <w:pPr>
        <w:pStyle w:val="ARCATSubSub1"/>
      </w:pPr>
      <w:r w:rsidRPr="00DB1B36">
        <w:t>Diffuser Assemblies for Tubes Not Penetrating Ceilings (Open Ceiling)</w:t>
      </w:r>
      <w:r w:rsidR="00DB67CB">
        <w:t xml:space="preserve">:  </w:t>
      </w:r>
      <w:r w:rsidRPr="00DB1B36">
        <w:t xml:space="preserve">Solatube Model 330 DS-O. </w:t>
      </w:r>
      <w:proofErr w:type="gramStart"/>
      <w:r w:rsidRPr="00DB1B36">
        <w:t>21 inch</w:t>
      </w:r>
      <w:proofErr w:type="gramEnd"/>
      <w:r w:rsidRPr="00DB1B36">
        <w:t xml:space="preserve"> (530 mm) diameter diffuser attached directly to bottom of tube.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lens paragraphs and delete paragraphs not required.</w:t>
      </w:r>
    </w:p>
    <w:p w:rsidR="006066EE" w:rsidRDefault="006066EE" w:rsidP="00894C68">
      <w:pPr>
        <w:pStyle w:val="ARCATSubSub2"/>
      </w:pPr>
      <w:r w:rsidRPr="00DB1B36">
        <w:t>Lens</w:t>
      </w:r>
      <w:r w:rsidR="00DB67CB">
        <w:t xml:space="preserve">:  </w:t>
      </w:r>
      <w:r w:rsidRPr="00DB1B36">
        <w:t>Type L2, Prismatic lens designed to maximize light output and diffusion</w:t>
      </w:r>
      <w:r w:rsidR="008B27B3" w:rsidRPr="00DB1B36">
        <w:t xml:space="preserve">. </w:t>
      </w:r>
      <w:r w:rsidRPr="00DB1B36">
        <w:t>Visible Light Transmission shall be greater than 90 percent at 0.100 inch (2.5 mm) thick</w:t>
      </w:r>
      <w:r w:rsidR="008B27B3" w:rsidRPr="00DB1B36">
        <w:t xml:space="preserve">. </w:t>
      </w:r>
      <w:r w:rsidRPr="00DB1B36">
        <w:t>Classified as CC2.</w:t>
      </w:r>
    </w:p>
    <w:p w:rsidR="000A0475" w:rsidRPr="005F79F9" w:rsidRDefault="000A0475" w:rsidP="00894C68">
      <w:pPr>
        <w:pStyle w:val="ARCATSubSub2"/>
      </w:pPr>
      <w:r w:rsidRPr="005F79F9">
        <w:t>Lens</w:t>
      </w:r>
      <w:r w:rsidR="00DB67CB">
        <w:t xml:space="preserve">:  </w:t>
      </w:r>
      <w:r w:rsidRPr="005F79F9">
        <w:t>Type L5 (Wide),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0A0475" w:rsidRPr="005F79F9" w:rsidRDefault="000A0475" w:rsidP="00894C68">
      <w:pPr>
        <w:pStyle w:val="ARCATSubSub2"/>
      </w:pPr>
      <w:r w:rsidRPr="005F79F9">
        <w:t>Lens</w:t>
      </w:r>
      <w:r w:rsidR="00DB67CB">
        <w:t xml:space="preserve">:  </w:t>
      </w:r>
      <w:r w:rsidRPr="005F79F9">
        <w:t>Type L6 (</w:t>
      </w:r>
      <w:proofErr w:type="spellStart"/>
      <w:r w:rsidRPr="005F79F9">
        <w:t>Superwide</w:t>
      </w:r>
      <w:proofErr w:type="spellEnd"/>
      <w:r w:rsidRPr="005F79F9">
        <w:t>),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721FB3" w:rsidRPr="005F79F9" w:rsidRDefault="000A0475" w:rsidP="00894C68">
      <w:pPr>
        <w:pStyle w:val="ARCATSubSub2"/>
      </w:pPr>
      <w:r w:rsidRPr="005F79F9">
        <w:t>Lens</w:t>
      </w:r>
      <w:r w:rsidR="00DB67CB">
        <w:t xml:space="preserve">:  </w:t>
      </w:r>
      <w:r w:rsidRPr="005F79F9">
        <w:t>Type L7 (Narrow), OptiView Micro-replicated lens design to maximize light output and diffusion</w:t>
      </w:r>
      <w:r w:rsidR="008B27B3" w:rsidRPr="005F79F9">
        <w:t xml:space="preserve">. </w:t>
      </w:r>
      <w:r w:rsidRPr="005F79F9">
        <w:t>Visible Light Transmission shall be greater than 90 percent at 0.022 inch (0.6 mm) thick. Classified as CC2.</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paragraphs are standard with all diffusers (</w:t>
      </w:r>
      <w:r w:rsidR="00B102B3" w:rsidRPr="00DB1B36">
        <w:t>L</w:t>
      </w:r>
      <w:r w:rsidR="00B102B3">
        <w:t>2, L5.\, L6 and L7</w:t>
      </w:r>
      <w:r w:rsidRPr="00DB1B36">
        <w:t>).</w:t>
      </w:r>
    </w:p>
    <w:p w:rsidR="006066EE" w:rsidRPr="00DB1B36" w:rsidRDefault="006066EE" w:rsidP="00894C68">
      <w:pPr>
        <w:pStyle w:val="ARCATSubSub2"/>
      </w:pPr>
      <w:r w:rsidRPr="00DB1B36">
        <w:t>Diffuser Seal</w:t>
      </w:r>
      <w:r w:rsidR="00DB67CB">
        <w:t xml:space="preserve">:  </w:t>
      </w:r>
      <w:r w:rsidRPr="00DB1B36">
        <w:t xml:space="preserve">Open cell foam, acrylic adhesive backed, 0.75 inch (19 mm) wide by 0.125 inch (3.2 mm) thick to minimize condensation and bug, </w:t>
      </w:r>
      <w:r w:rsidR="008B27B3" w:rsidRPr="00DB1B36">
        <w:t>dirt,</w:t>
      </w:r>
      <w:r w:rsidRPr="00DB1B36">
        <w:t xml:space="preserve"> and air infiltration per </w:t>
      </w:r>
      <w:r w:rsidR="00A50901">
        <w:t>ASTM E</w:t>
      </w:r>
      <w:r w:rsidRPr="00DB1B36">
        <w:t>283.</w:t>
      </w:r>
    </w:p>
    <w:p w:rsidR="006066EE" w:rsidRPr="00DB1B36" w:rsidRDefault="006066EE" w:rsidP="00894C68">
      <w:pPr>
        <w:pStyle w:val="ARCATSubSub2"/>
      </w:pPr>
      <w:r w:rsidRPr="00DB1B36">
        <w:t>Diffuser Trim Ring</w:t>
      </w:r>
      <w:r w:rsidR="00DB67CB">
        <w:t xml:space="preserve">:  </w:t>
      </w:r>
      <w:r w:rsidRPr="00DB1B36">
        <w:t>Injection molded acrylic. Nominal wall thickness 0.172 inches (4.4 mm).</w:t>
      </w:r>
    </w:p>
    <w:p w:rsidR="006066EE" w:rsidRPr="00DB1B36" w:rsidRDefault="006066EE" w:rsidP="00894C68">
      <w:pPr>
        <w:pStyle w:val="ARCATSubSub1"/>
      </w:pPr>
      <w:r w:rsidRPr="00DB1B36">
        <w:t>Diffuser Assemblies for Tubes Penetrating Ceilings</w:t>
      </w:r>
      <w:r w:rsidR="00DB67CB">
        <w:t xml:space="preserve">:  </w:t>
      </w:r>
      <w:r w:rsidRPr="00DB1B36">
        <w:t xml:space="preserve">Ceiling mounted box transitioning from round tube to square ceiling assembly, supporting light transmitting surface at bottom termination of tube </w:t>
      </w:r>
      <w:r w:rsidRPr="00137450">
        <w:rPr>
          <w:snapToGrid w:val="0"/>
        </w:rPr>
        <w:t>23.8 inches by 23.8 inches (605 mm by 605 mm) square frame to fit standard suspended ceiling grids or hard ceilings.</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Transition Box paragraphs and delete the one not required.</w:t>
      </w:r>
      <w:r w:rsidR="00A21815" w:rsidRPr="00DB1B36">
        <w:t xml:space="preserve"> Use Type TM for use with </w:t>
      </w:r>
      <w:proofErr w:type="spellStart"/>
      <w:r w:rsidR="00A6487D" w:rsidRPr="00DB1B36">
        <w:t>Spectralight</w:t>
      </w:r>
      <w:proofErr w:type="spellEnd"/>
      <w:r w:rsidR="00A6487D" w:rsidRPr="00DB1B36">
        <w:t xml:space="preserve"> with </w:t>
      </w:r>
      <w:proofErr w:type="spellStart"/>
      <w:r w:rsidR="00604BA3" w:rsidRPr="00DB1B36">
        <w:t>SoftLight</w:t>
      </w:r>
      <w:proofErr w:type="spellEnd"/>
      <w:r w:rsidR="00A6487D" w:rsidRPr="00DB1B36">
        <w:t xml:space="preserve"> </w:t>
      </w:r>
      <w:r w:rsidR="00152476" w:rsidRPr="00DB1B36">
        <w:t xml:space="preserve">extension </w:t>
      </w:r>
      <w:r w:rsidR="00A6487D" w:rsidRPr="00DB1B36">
        <w:t>tubes (ES).</w:t>
      </w:r>
    </w:p>
    <w:p w:rsidR="006066EE" w:rsidRPr="00DB1B36" w:rsidRDefault="006066EE" w:rsidP="00894C68">
      <w:pPr>
        <w:pStyle w:val="ARCATSubSub2"/>
      </w:pPr>
      <w:r w:rsidRPr="00DB1B36">
        <w:t>Polymeric Transition Box</w:t>
      </w:r>
      <w:r w:rsidR="00DB67CB">
        <w:t xml:space="preserve">:  </w:t>
      </w:r>
      <w:r w:rsidRPr="00DB1B36">
        <w:t>Type TP, round-to-square transition box made of opaque polymeric material, classified as CC2, Class C, 0.110 inch (2.8 mm) thick.</w:t>
      </w:r>
    </w:p>
    <w:p w:rsidR="006066EE" w:rsidRDefault="006066EE" w:rsidP="00894C68">
      <w:pPr>
        <w:pStyle w:val="ARCATSubSub2"/>
      </w:pPr>
      <w:r w:rsidRPr="00DB1B36">
        <w:t>Metal Transition Box</w:t>
      </w:r>
      <w:r w:rsidR="00DB67CB">
        <w:t xml:space="preserve">:  </w:t>
      </w:r>
      <w:r w:rsidRPr="00DB1B36">
        <w:t xml:space="preserve">Type TM, </w:t>
      </w:r>
      <w:r w:rsidR="00B93179" w:rsidRPr="00DB1B36">
        <w:t xml:space="preserve">Metal </w:t>
      </w:r>
      <w:r w:rsidRPr="00DB1B36">
        <w:t xml:space="preserve">2 Round to Square transition box comprised of </w:t>
      </w:r>
      <w:proofErr w:type="spellStart"/>
      <w:r w:rsidRPr="00DB1B36">
        <w:t>Spectralight</w:t>
      </w:r>
      <w:proofErr w:type="spellEnd"/>
      <w:r w:rsidRPr="00DB1B36">
        <w:t xml:space="preserve"> Infinity </w:t>
      </w:r>
      <w:proofErr w:type="spellStart"/>
      <w:r w:rsidR="00604BA3" w:rsidRPr="00DB1B36">
        <w:t>SoftLight</w:t>
      </w:r>
      <w:proofErr w:type="spellEnd"/>
      <w:r w:rsidR="00063D10" w:rsidRPr="00DB1B36">
        <w:t xml:space="preserve"> </w:t>
      </w:r>
      <w:r w:rsidRPr="00DB1B36">
        <w:t>material with structured finish on exposed reflective surface, .015in (0.4mm) thick</w:t>
      </w:r>
      <w:r w:rsidR="008B27B3" w:rsidRPr="00DB1B36">
        <w:t xml:space="preserve">. </w:t>
      </w: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B64F44" w:rsidRDefault="00B64F44" w:rsidP="008C2579">
      <w:pPr>
        <w:pStyle w:val="ARCATnote"/>
      </w:pPr>
      <w:r>
        <w:t>** NOTE TO SPECIFIER *</w:t>
      </w:r>
      <w:proofErr w:type="gramStart"/>
      <w:r>
        <w:t>*  Delete</w:t>
      </w:r>
      <w:proofErr w:type="gramEnd"/>
      <w:r>
        <w:t xml:space="preserve"> Round Metal Housing option not required or delete both if not required.</w:t>
      </w:r>
    </w:p>
    <w:p w:rsidR="00A62ED2" w:rsidRDefault="00A62ED2" w:rsidP="00894C68">
      <w:pPr>
        <w:pStyle w:val="ARCATSubSub2"/>
      </w:pPr>
      <w:r>
        <w:t>Round Metal Housing</w:t>
      </w:r>
      <w:r w:rsidR="00DB67CB">
        <w:t xml:space="preserve">:  </w:t>
      </w:r>
      <w:r>
        <w:t>Type TRS, Round metal housing for suspended ceiling grids</w:t>
      </w:r>
      <w:r w:rsidR="008B27B3">
        <w:t xml:space="preserve">. </w:t>
      </w:r>
      <w:r>
        <w:t xml:space="preserve">Comprised of white powder coated </w:t>
      </w:r>
      <w:proofErr w:type="gramStart"/>
      <w:r>
        <w:t>26 gauge</w:t>
      </w:r>
      <w:proofErr w:type="gramEnd"/>
      <w:r>
        <w:t xml:space="preserve"> galvanized sheet steel</w:t>
      </w:r>
      <w:r w:rsidR="00301C59">
        <w:t xml:space="preserve">, a </w:t>
      </w:r>
      <w:proofErr w:type="spellStart"/>
      <w:r w:rsidR="00301C59">
        <w:t>Spectralight</w:t>
      </w:r>
      <w:proofErr w:type="spellEnd"/>
      <w:r w:rsidR="00301C59">
        <w:t xml:space="preserve"> Infinity sleeve</w:t>
      </w:r>
      <w:r>
        <w:t xml:space="preserve"> and a white powder coated 24 gauge steel ceiling mounting plate. </w:t>
      </w:r>
    </w:p>
    <w:p w:rsidR="00A40901" w:rsidRDefault="00A62ED2" w:rsidP="00894C68">
      <w:pPr>
        <w:pStyle w:val="ARCATSubSub2"/>
      </w:pPr>
      <w:r>
        <w:t>Round Metal Housing</w:t>
      </w:r>
      <w:r w:rsidR="00DB67CB">
        <w:t xml:space="preserve">:  </w:t>
      </w:r>
      <w:r>
        <w:t>Type TRH, Round metal housing for hard ceilings</w:t>
      </w:r>
      <w:r w:rsidR="008B27B3">
        <w:t xml:space="preserve">. </w:t>
      </w:r>
      <w:r>
        <w:t xml:space="preserve">Comprised of white powder coated </w:t>
      </w:r>
      <w:proofErr w:type="gramStart"/>
      <w:r>
        <w:t>26 gauge</w:t>
      </w:r>
      <w:proofErr w:type="gramEnd"/>
      <w:r>
        <w:t xml:space="preserve"> galvanized sheet steel</w:t>
      </w:r>
      <w:r w:rsidR="00301C59">
        <w:t xml:space="preserve">, a </w:t>
      </w:r>
      <w:proofErr w:type="spellStart"/>
      <w:r w:rsidR="00301C59">
        <w:t>Spectralight</w:t>
      </w:r>
      <w:proofErr w:type="spellEnd"/>
      <w:r w:rsidR="00301C59">
        <w:t xml:space="preserve"> Infinity sleeve</w:t>
      </w:r>
      <w:r>
        <w:t xml:space="preserve"> and a white powder coated 24 gauge steel ceiling mounting plate.</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lens paragraphs and delete the one not required.</w:t>
      </w:r>
    </w:p>
    <w:p w:rsidR="006066EE" w:rsidRDefault="006066EE" w:rsidP="00894C68">
      <w:pPr>
        <w:pStyle w:val="ARCATSubSub2"/>
      </w:pPr>
      <w:r w:rsidRPr="00DB1B36">
        <w:t>Lens</w:t>
      </w:r>
      <w:r w:rsidR="00DB67CB">
        <w:t xml:space="preserve">:  </w:t>
      </w:r>
      <w:r w:rsidRPr="00DB1B36">
        <w:t xml:space="preserve">Type L2 Prismatic lens design to maximize light output and diffusion with extruded aluminum frame and EPDM foam seal to minimize condensation and bug, </w:t>
      </w:r>
      <w:r w:rsidR="008B27B3" w:rsidRPr="00DB1B36">
        <w:t>dirt,</w:t>
      </w:r>
      <w:r w:rsidRPr="00DB1B36">
        <w:t xml:space="preserve"> and air infiltration per </w:t>
      </w:r>
      <w:r w:rsidR="00A50901">
        <w:t>ASTM E</w:t>
      </w:r>
      <w:r w:rsidRPr="00DB1B36">
        <w:t>283. Visible Light Transmission shall be greater than 90 percent at 0.100 inches (2.5 mm) thick. Classified as CC2.</w:t>
      </w:r>
    </w:p>
    <w:p w:rsidR="005F79F9" w:rsidRPr="00F17059" w:rsidRDefault="005F79F9" w:rsidP="00894C68">
      <w:pPr>
        <w:pStyle w:val="ARCATSubSub2"/>
      </w:pPr>
      <w:r w:rsidRPr="00B51AA5">
        <w:t>Lens</w:t>
      </w:r>
      <w:r w:rsidR="00DB67CB">
        <w:t xml:space="preserve">:  </w:t>
      </w:r>
      <w:r w:rsidRPr="00B51AA5">
        <w:t>Type L5 (Wide), 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5F79F9" w:rsidRPr="00F17059" w:rsidRDefault="005F79F9" w:rsidP="00894C68">
      <w:pPr>
        <w:pStyle w:val="ARCATSubSub2"/>
      </w:pPr>
      <w:r w:rsidRPr="00B51AA5">
        <w:t>Lens</w:t>
      </w:r>
      <w:r w:rsidR="00DB67CB">
        <w:t xml:space="preserve">:  </w:t>
      </w:r>
      <w:r w:rsidRPr="00B51AA5">
        <w:t>Type L6 (</w:t>
      </w:r>
      <w:proofErr w:type="spellStart"/>
      <w:r w:rsidRPr="00B51AA5">
        <w:t>Superwide</w:t>
      </w:r>
      <w:proofErr w:type="spellEnd"/>
      <w:r w:rsidRPr="00B51AA5">
        <w:t>), 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A40901" w:rsidRDefault="005F79F9" w:rsidP="00894C68">
      <w:pPr>
        <w:pStyle w:val="ARCATSubSub2"/>
      </w:pPr>
      <w:r w:rsidRPr="00B51AA5">
        <w:t>Lens</w:t>
      </w:r>
      <w:r w:rsidR="00DB67CB">
        <w:t xml:space="preserve">:  </w:t>
      </w:r>
      <w:r w:rsidRPr="00B51AA5">
        <w:t>Type L7 (Narrow), 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D8640A" w:rsidRDefault="00D8640A" w:rsidP="00894C68">
      <w:pPr>
        <w:pStyle w:val="ARCATSubSub1"/>
      </w:pPr>
      <w:r w:rsidRPr="00DB1B36">
        <w:t>Diffuser Assemblies for Tubes Penetrating Ceilings</w:t>
      </w:r>
      <w:r w:rsidR="00DB67CB">
        <w:t xml:space="preserve">:  </w:t>
      </w:r>
      <w:r w:rsidRPr="00DB1B36">
        <w:t xml:space="preserve">Solatube Model 750 DS-C. </w:t>
      </w:r>
      <w:r>
        <w:t>Round c</w:t>
      </w:r>
      <w:r w:rsidRPr="00DB1B36">
        <w:t xml:space="preserve">eiling mounted </w:t>
      </w:r>
      <w:r>
        <w:t>fixture</w:t>
      </w:r>
      <w:r w:rsidRPr="00DB1B36">
        <w:t xml:space="preserve"> </w:t>
      </w:r>
      <w:r>
        <w:t xml:space="preserve">transitioning round tubing to </w:t>
      </w:r>
      <w:r w:rsidRPr="00DB1B36">
        <w:t xml:space="preserve">ceiling assembly, supporting light transmitting surface at bottom termination of tube; </w:t>
      </w:r>
      <w:proofErr w:type="gramStart"/>
      <w:r>
        <w:t>21 inch</w:t>
      </w:r>
      <w:proofErr w:type="gramEnd"/>
      <w:r>
        <w:t xml:space="preserve"> (530 mm) round</w:t>
      </w:r>
      <w:r w:rsidRPr="00DB1B36">
        <w:t xml:space="preserve"> frame to fit standard suspended ceiling grids or hard ceilings.</w:t>
      </w:r>
    </w:p>
    <w:p w:rsidR="005E3CE3" w:rsidRDefault="005E3CE3" w:rsidP="004864EC">
      <w:pPr>
        <w:pStyle w:val="ARCATnote"/>
      </w:pPr>
      <w:r>
        <w:t>** NOTE TO SPECIFIER *</w:t>
      </w:r>
      <w:proofErr w:type="gramStart"/>
      <w:r>
        <w:t xml:space="preserve">*  </w:t>
      </w:r>
      <w:r w:rsidRPr="00DB1B36">
        <w:t>Select</w:t>
      </w:r>
      <w:proofErr w:type="gramEnd"/>
      <w:r w:rsidRPr="00DB1B36">
        <w:t xml:space="preserve"> one of the following </w:t>
      </w:r>
      <w:r>
        <w:t xml:space="preserve">lens paragraphs </w:t>
      </w:r>
      <w:r w:rsidRPr="00DB1B36">
        <w:t>and delete the one</w:t>
      </w:r>
      <w:r>
        <w:t>s</w:t>
      </w:r>
      <w:r w:rsidRPr="00DB1B36">
        <w:t xml:space="preserve"> not required</w:t>
      </w:r>
      <w:r>
        <w:t>.</w:t>
      </w:r>
    </w:p>
    <w:p w:rsidR="00D8640A" w:rsidRDefault="00D8640A" w:rsidP="00894C68">
      <w:pPr>
        <w:pStyle w:val="ARCATSubSub2"/>
      </w:pPr>
      <w:r w:rsidRPr="00DB1B36">
        <w:t>Lens</w:t>
      </w:r>
      <w:r w:rsidR="00DB67CB">
        <w:t xml:space="preserve">:  </w:t>
      </w:r>
      <w:r w:rsidRPr="00DB1B36">
        <w:t xml:space="preserve">Type L2, </w:t>
      </w:r>
      <w:r>
        <w:t>Round p</w:t>
      </w:r>
      <w:r w:rsidRPr="00DB1B36">
        <w:t xml:space="preserve">rismatic lens design to maximize light output and diffusion with </w:t>
      </w:r>
      <w:r>
        <w:t xml:space="preserve">26 gauge white powder coated steel </w:t>
      </w:r>
      <w:proofErr w:type="gramStart"/>
      <w:r>
        <w:t>frame  and</w:t>
      </w:r>
      <w:proofErr w:type="gramEnd"/>
      <w:r>
        <w:t xml:space="preserve"> skinned polyurethane foam </w:t>
      </w:r>
      <w:r w:rsidRPr="00C859AD">
        <w:t xml:space="preserve">seal to minimize condensation and bug, </w:t>
      </w:r>
      <w:r w:rsidR="008B27B3" w:rsidRPr="00C859AD">
        <w:t>dirt,</w:t>
      </w:r>
      <w:r w:rsidRPr="00C859AD">
        <w:t xml:space="preserve"> and air infiltration per </w:t>
      </w:r>
      <w:r w:rsidR="00A50901">
        <w:t>ASTM E</w:t>
      </w:r>
      <w:r w:rsidRPr="00C859AD">
        <w:t>283</w:t>
      </w:r>
      <w:r w:rsidR="008B27B3" w:rsidRPr="00C859AD">
        <w:t>.</w:t>
      </w:r>
      <w:r w:rsidR="008B27B3" w:rsidRPr="00DB1B36">
        <w:t xml:space="preserve"> </w:t>
      </w:r>
      <w:r w:rsidRPr="00DB1B36">
        <w:t>Visible Light Transmission shall be greater than 90 percent at 0.100 inches (2.5 mm) thick. Classified as CC2.</w:t>
      </w:r>
    </w:p>
    <w:p w:rsidR="00D8640A" w:rsidRPr="00F17059" w:rsidRDefault="00D8640A" w:rsidP="00894C68">
      <w:pPr>
        <w:pStyle w:val="ARCATSubSub2"/>
      </w:pPr>
      <w:r w:rsidRPr="00B51AA5">
        <w:t>Lens</w:t>
      </w:r>
      <w:r w:rsidR="00DB67CB">
        <w:t xml:space="preserve">:  </w:t>
      </w:r>
      <w:r w:rsidRPr="00B51AA5">
        <w:t xml:space="preserve">Type L5 (Wide), </w:t>
      </w:r>
      <w:r>
        <w:t xml:space="preserve">Round </w:t>
      </w:r>
      <w:r w:rsidRPr="00B51AA5">
        <w:t>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D8640A" w:rsidRPr="00F17059" w:rsidRDefault="00D8640A" w:rsidP="00894C68">
      <w:pPr>
        <w:pStyle w:val="ARCATSubSub2"/>
      </w:pPr>
      <w:r w:rsidRPr="00B51AA5">
        <w:t>Lens</w:t>
      </w:r>
      <w:r w:rsidR="00DB67CB">
        <w:t xml:space="preserve">:  </w:t>
      </w:r>
      <w:r w:rsidRPr="00B51AA5">
        <w:t>Type L6 (</w:t>
      </w:r>
      <w:proofErr w:type="spellStart"/>
      <w:r w:rsidRPr="00B51AA5">
        <w:t>Superwide</w:t>
      </w:r>
      <w:proofErr w:type="spellEnd"/>
      <w:r w:rsidRPr="00B51AA5">
        <w:t xml:space="preserve">), </w:t>
      </w:r>
      <w:r>
        <w:t xml:space="preserve">Round </w:t>
      </w:r>
      <w:r w:rsidRPr="00B51AA5">
        <w:t>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A40901" w:rsidRDefault="00D8640A" w:rsidP="00894C68">
      <w:pPr>
        <w:pStyle w:val="ARCATSubSub2"/>
      </w:pPr>
      <w:r w:rsidRPr="00B51AA5">
        <w:t>Lens</w:t>
      </w:r>
      <w:r w:rsidR="00DB67CB">
        <w:t xml:space="preserve">:  </w:t>
      </w:r>
      <w:r w:rsidRPr="00B51AA5">
        <w:t xml:space="preserve">Type L7 (Narrow), </w:t>
      </w:r>
      <w:r>
        <w:t xml:space="preserve">Round </w:t>
      </w:r>
      <w:r w:rsidRPr="00B51AA5">
        <w:t>OptiView Micro-replicated lens design to maximize light output and diffusion</w:t>
      </w:r>
      <w:r w:rsidR="008B27B3" w:rsidRPr="00B51AA5">
        <w:t xml:space="preserve">. </w:t>
      </w:r>
      <w:r w:rsidRPr="00B51AA5">
        <w:t>Visible Light Transmission shall be greater than 90 percent at 0.022 inch (0.6 mm) thick. Classified as CC2.</w:t>
      </w:r>
    </w:p>
    <w:p w:rsidR="00A21191" w:rsidRPr="00DB1B36" w:rsidRDefault="006066EE" w:rsidP="00A40901">
      <w:pPr>
        <w:pStyle w:val="ARCATnote"/>
      </w:pPr>
      <w:r w:rsidRPr="00DB1B36">
        <w:t>** NOTE TO SPECIFIER *</w:t>
      </w:r>
      <w:proofErr w:type="gramStart"/>
      <w:r w:rsidRPr="00DB1B36">
        <w:t>*  Select</w:t>
      </w:r>
      <w:proofErr w:type="gramEnd"/>
      <w:r w:rsidRPr="00DB1B36">
        <w:t xml:space="preserve"> the following optional lens paragraphs and delete if not required. Required for energy star rating. Supplemental Natural Effect Lens is also required to meet Florida Building Code High Velocity Wind Zone and Texas Department of Insurance Impact Resistant zone requirements</w:t>
      </w:r>
      <w:r w:rsidR="00A21191">
        <w:t xml:space="preserve"> and for all Round Metal Housing Options</w:t>
      </w:r>
      <w:r w:rsidR="00A21191" w:rsidRPr="00DB1B36">
        <w:t>.</w:t>
      </w:r>
    </w:p>
    <w:p w:rsidR="00A40901" w:rsidRDefault="006066EE" w:rsidP="00894C68">
      <w:pPr>
        <w:pStyle w:val="ARCATSubSub2"/>
      </w:pPr>
      <w:r w:rsidRPr="00DB1B36">
        <w:t>Supplemental Natural Effect Lens</w:t>
      </w:r>
      <w:r w:rsidR="00DB67CB">
        <w:t xml:space="preserve">:  </w:t>
      </w:r>
      <w:r w:rsidR="00063D10" w:rsidRPr="00DB1B36">
        <w:t>Type LN</w:t>
      </w:r>
      <w:r w:rsidRPr="00DB1B36">
        <w:t xml:space="preserve"> made of acrylic, classified as CC2, Class C, 0.060 inch (1.5 mm) thick, with open cell foam seal to minimize condensation and bug, </w:t>
      </w:r>
      <w:r w:rsidR="008B27B3" w:rsidRPr="00DB1B36">
        <w:t>dirt,</w:t>
      </w:r>
      <w:r w:rsidRPr="00DB1B36">
        <w:t xml:space="preserve"> and air infiltration per </w:t>
      </w:r>
      <w:r w:rsidR="00A50901">
        <w:t>ASTM E</w:t>
      </w:r>
      <w:r w:rsidRPr="00DB1B36">
        <w:t>283.</w:t>
      </w:r>
    </w:p>
    <w:p w:rsidR="006066EE" w:rsidRPr="00DB1B36" w:rsidRDefault="006066EE" w:rsidP="00894C68">
      <w:pPr>
        <w:pStyle w:val="ARCATSubSub1"/>
      </w:pPr>
      <w:r w:rsidRPr="00DB1B36">
        <w:t>Delivery Zone Options</w:t>
      </w:r>
    </w:p>
    <w:p w:rsidR="006066EE" w:rsidRPr="00DB1B36" w:rsidRDefault="006066EE" w:rsidP="00A40901">
      <w:pPr>
        <w:pStyle w:val="ARCATnote"/>
      </w:pPr>
      <w:r w:rsidRPr="00DB1B36">
        <w:t>** NOTE TO SPECIFIER ** Select one of the following Delivery Zone Options if required. Delete entirely if not required.</w:t>
      </w:r>
    </w:p>
    <w:p w:rsidR="006066EE" w:rsidRPr="00DB1B36" w:rsidRDefault="006066EE" w:rsidP="00894C68">
      <w:pPr>
        <w:pStyle w:val="ARCATSubSub2"/>
      </w:pPr>
      <w:r w:rsidRPr="00DB1B36">
        <w:t xml:space="preserve">Local Dimmer Control utilizing a butterfly baffle design of </w:t>
      </w:r>
      <w:proofErr w:type="spellStart"/>
      <w:r w:rsidRPr="00DB1B36">
        <w:t>Spectralight</w:t>
      </w:r>
      <w:proofErr w:type="spellEnd"/>
      <w:r w:rsidRPr="00DB1B36">
        <w:t xml:space="preserve"> Infinity reflective material to minimize shadowing when in use</w:t>
      </w:r>
      <w:r w:rsidR="00DB67CB">
        <w:t xml:space="preserve">:  </w:t>
      </w:r>
    </w:p>
    <w:p w:rsidR="006066EE" w:rsidRPr="00DB1B36" w:rsidRDefault="006066EE" w:rsidP="00A40901">
      <w:pPr>
        <w:pStyle w:val="ARCATnote"/>
      </w:pPr>
      <w:r w:rsidRPr="00DB1B36">
        <w:t xml:space="preserve">** NOTE TO SPECIFIER ** Coordinate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w:t>
      </w:r>
      <w:r w:rsidR="00063D10" w:rsidRPr="00DB1B36">
        <w:t xml:space="preserve">(Type D1) </w:t>
      </w:r>
      <w:r w:rsidRPr="00DB1B36">
        <w:t>system</w:t>
      </w:r>
      <w:r w:rsidR="009C09B6" w:rsidRPr="00DB1B36">
        <w:t>, an electrical actuator</w:t>
      </w:r>
      <w:r w:rsidRPr="00DB1B36">
        <w:t xml:space="preserve"> is capable of supporting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w:t>
      </w:r>
      <w:proofErr w:type="gramStart"/>
      <w:r w:rsidRPr="00DB1B36">
        <w:t>time based</w:t>
      </w:r>
      <w:proofErr w:type="gramEnd"/>
      <w:r w:rsidRPr="00DB1B36">
        <w:t xml:space="preserve"> control commands. Contact Solatube for information regarding the Maximum length of control cable and maximum number of Daylight Dimmer Units and Unit Spacing (Power Cable Lengths) per transformer.</w:t>
      </w:r>
    </w:p>
    <w:p w:rsidR="006066EE" w:rsidRPr="00DB1B36" w:rsidRDefault="00104BC0" w:rsidP="00894C68">
      <w:pPr>
        <w:pStyle w:val="ARCATSubSub2"/>
      </w:pPr>
      <w:r w:rsidRPr="00DB1B36">
        <w:t xml:space="preserve">Daylight Dimmer </w:t>
      </w:r>
      <w:r w:rsidR="004E3BED">
        <w:t>-</w:t>
      </w:r>
      <w:r w:rsidRPr="00DB1B36">
        <w:t xml:space="preserve"> 0 to 10 V Dimmer Control</w:t>
      </w:r>
      <w:r w:rsidR="00DB67CB">
        <w:t xml:space="preserve">:  </w:t>
      </w:r>
      <w:r w:rsidR="006066EE" w:rsidRPr="00DB1B36">
        <w:t xml:space="preserve">Provide </w:t>
      </w:r>
      <w:r w:rsidR="009C09B6" w:rsidRPr="00DB1B36">
        <w:t xml:space="preserve">an electrical actuator </w:t>
      </w:r>
      <w:r w:rsidR="006066EE" w:rsidRPr="00DB1B36">
        <w:t>dimmer controller, auxiliary switch</w:t>
      </w:r>
      <w:r w:rsidR="002E6DF4">
        <w:t>es</w:t>
      </w:r>
      <w:r w:rsidR="006066EE" w:rsidRPr="00DB1B36">
        <w:t>, and cable as specified in Section 25 50 00; Common Work Results Electrical Section 26 05 00; and Lighting Equipment and Controls Section 26 50 00</w:t>
      </w:r>
      <w:r w:rsidR="006066EE" w:rsidRPr="00DB1B36">
        <w:rPr>
          <w:color w:val="FF0000"/>
        </w:rPr>
        <w:t>.</w:t>
      </w:r>
      <w:r w:rsidR="006066EE" w:rsidRPr="00DB1B36">
        <w:t xml:space="preserve"> </w:t>
      </w:r>
    </w:p>
    <w:p w:rsidR="006066EE" w:rsidRPr="00DB1B36" w:rsidRDefault="00063D10" w:rsidP="00894C68">
      <w:pPr>
        <w:pStyle w:val="ARCATSubSub3"/>
      </w:pPr>
      <w:r w:rsidRPr="00DB1B36">
        <w:t>Low Voltage Daylight Dimmer</w:t>
      </w:r>
      <w:r w:rsidR="00DB67CB">
        <w:t xml:space="preserve">:  </w:t>
      </w:r>
      <w:r w:rsidRPr="00DB1B36">
        <w:t>Type D1, is an Electro-mechanically actuated daylight valve; 0-10 V Control, Class-2, UL Listed.</w:t>
      </w:r>
      <w:r w:rsidR="006066EE" w:rsidRPr="00DB1B36">
        <w:t xml:space="preserve"> Low voltage Daylight Dimmer</w:t>
      </w:r>
      <w:r w:rsidR="009C09B6" w:rsidRPr="00DB1B36">
        <w:t>, an electrical actuator</w:t>
      </w:r>
      <w:r w:rsidR="006066EE" w:rsidRPr="00DB1B36">
        <w:t xml:space="preserve"> provides for programmable (0 to 10VDC) scene-based dimming control for daylight output between 2 and 100 percent, auxiliary 12VDC dimming control for daylight output between 2 and 100 percent, or auxiliary ON/OFF control.</w:t>
      </w:r>
      <w:r w:rsidR="006066EE" w:rsidRPr="00DB1B36" w:rsidDel="004D31B2">
        <w:t xml:space="preserve"> </w:t>
      </w:r>
      <w:r w:rsidR="006066EE" w:rsidRPr="00DB1B36">
        <w:t>Input voltage</w:t>
      </w:r>
      <w:r w:rsidR="00DB67CB">
        <w:t xml:space="preserve">:  </w:t>
      </w:r>
      <w:r w:rsidR="006066EE" w:rsidRPr="00DB1B36">
        <w:t xml:space="preserve">24VAC at 50 or 60 Hz. </w:t>
      </w:r>
    </w:p>
    <w:p w:rsidR="006066EE" w:rsidRPr="00DB1B36" w:rsidRDefault="006066EE" w:rsidP="00894C68">
      <w:pPr>
        <w:pStyle w:val="ARCATSubSub4"/>
      </w:pPr>
      <w:r w:rsidRPr="00DB1B36">
        <w:t>Programmable (0 to 10VDC) Control</w:t>
      </w:r>
      <w:r w:rsidR="00DB67CB">
        <w:t xml:space="preserve">:  </w:t>
      </w:r>
      <w:r w:rsidRPr="00DB1B36">
        <w:t xml:space="preserve">requires </w:t>
      </w:r>
      <w:r w:rsidR="009C09B6" w:rsidRPr="00DB1B36">
        <w:t>electrical actuator</w:t>
      </w:r>
      <w:r w:rsidRPr="00DB1B36">
        <w:t xml:space="preserve"> controller or building automation controller capable of producing a signal between 0 and +10 VDC (Min 50mA) to incrementally modulate up to 50 daisy chained Daylight Dimmers (Current Sinking) between fully closed at 0 to 1 </w:t>
      </w:r>
      <w:proofErr w:type="gramStart"/>
      <w:r w:rsidRPr="00DB1B36">
        <w:t>volts</w:t>
      </w:r>
      <w:proofErr w:type="gramEnd"/>
      <w:r w:rsidRPr="00DB1B36">
        <w:t xml:space="preserve"> to fully open at 9 to 10 volts. </w:t>
      </w:r>
    </w:p>
    <w:p w:rsidR="006066EE" w:rsidRPr="00DB1B36" w:rsidRDefault="006066EE" w:rsidP="00894C68">
      <w:pPr>
        <w:pStyle w:val="ARCATSubSub4"/>
      </w:pPr>
      <w:r w:rsidRPr="00DB1B36">
        <w:t>Auxiliary 12VDC Dimming Control</w:t>
      </w:r>
      <w:r w:rsidR="00DB67CB">
        <w:t xml:space="preserve">:  </w:t>
      </w:r>
      <w:r w:rsidR="00E60957">
        <w:t>R</w:t>
      </w:r>
      <w:r w:rsidRPr="00DB1B36">
        <w:t>equires 12VDC Dimming Switch (Current Sourcing; 12VDC power supply not required)</w:t>
      </w:r>
      <w:r w:rsidR="008B27B3" w:rsidRPr="00DB1B36">
        <w:t xml:space="preserve">. </w:t>
      </w:r>
    </w:p>
    <w:p w:rsidR="000C3B43" w:rsidRPr="00894C68" w:rsidRDefault="000C3B43" w:rsidP="00894C68">
      <w:pPr>
        <w:pStyle w:val="ARCATSubSub5"/>
      </w:pPr>
      <w:r w:rsidRPr="00894C68">
        <w:t>Requires CL-2 (Min), 18AWG, stranded copper, two conductor, twisted cable from lighting controller to first dimmer and interconnecting between subsequent dimmers.</w:t>
      </w:r>
    </w:p>
    <w:p w:rsidR="00104BC0" w:rsidRPr="00DB1B36" w:rsidRDefault="006066EE" w:rsidP="00894C68">
      <w:pPr>
        <w:pStyle w:val="ARCATSubSub4"/>
      </w:pPr>
      <w:r w:rsidRPr="00DB1B36">
        <w:t>Auxiliary ON/OFF Control</w:t>
      </w:r>
      <w:r w:rsidR="00DB67CB">
        <w:t xml:space="preserve">:  </w:t>
      </w:r>
      <w:r w:rsidRPr="00DB1B36">
        <w:t>requires commercial or residential single pole electric light switch.</w:t>
      </w:r>
    </w:p>
    <w:p w:rsidR="006066EE" w:rsidRPr="00894C68" w:rsidRDefault="000C3B43" w:rsidP="00894C68">
      <w:pPr>
        <w:pStyle w:val="ARCATSubSub5"/>
      </w:pPr>
      <w:r w:rsidRPr="00894C68">
        <w:t>12VDC dimming control requires CL-2 (Min), 22 AWG, stranded, three conductor, twisted cable from switch to first dimmer and CL-2 (Min), 18 AWG, stranded copper, two conductor, twisted cable; interconnecting subsequent dimmers.</w:t>
      </w:r>
    </w:p>
    <w:p w:rsidR="006066EE" w:rsidRDefault="006066EE" w:rsidP="00894C68">
      <w:pPr>
        <w:pStyle w:val="ARCATSubSub3"/>
      </w:pPr>
      <w:r w:rsidRPr="00DB1B36">
        <w:t xml:space="preserve">Power can be transformed from line voltage through use of a UL Listed Class-2, 24VAC Transformer. </w:t>
      </w:r>
    </w:p>
    <w:p w:rsidR="00C570FC" w:rsidRDefault="00C570FC" w:rsidP="00A40901">
      <w:pPr>
        <w:pStyle w:val="ARCATnote"/>
      </w:pPr>
      <w:r>
        <w:t>** NOTE TO SPECIFIER *</w:t>
      </w:r>
      <w:proofErr w:type="gramStart"/>
      <w:r>
        <w:t>*  Select</w:t>
      </w:r>
      <w:proofErr w:type="gramEnd"/>
      <w:r>
        <w:t xml:space="preserve"> the </w:t>
      </w:r>
      <w:r w:rsidRPr="00F71231">
        <w:t xml:space="preserve">Solatube </w:t>
      </w:r>
      <w:proofErr w:type="spellStart"/>
      <w:r w:rsidRPr="00F00CA0">
        <w:t>SolaMaster</w:t>
      </w:r>
      <w:proofErr w:type="spellEnd"/>
      <w:r w:rsidRPr="00F00CA0">
        <w:t xml:space="preserve">® </w:t>
      </w:r>
      <w:r>
        <w:t>330DS LED Light Kit Options if required. Delete if not required.</w:t>
      </w:r>
    </w:p>
    <w:p w:rsidR="00C570FC" w:rsidRDefault="00C570FC" w:rsidP="00894C68">
      <w:pPr>
        <w:pStyle w:val="ARCATSubSub2"/>
      </w:pPr>
      <w:r>
        <w:t>LED Light Kit</w:t>
      </w:r>
      <w:r w:rsidR="00DB67CB">
        <w:t xml:space="preserve">:  </w:t>
      </w:r>
      <w:r w:rsidRPr="008D7152">
        <w:t xml:space="preserve">Including driver and light engine </w:t>
      </w:r>
      <w:proofErr w:type="gramStart"/>
      <w:r w:rsidRPr="008D7152">
        <w:t>two piece</w:t>
      </w:r>
      <w:proofErr w:type="gramEnd"/>
      <w:r w:rsidRPr="008D7152">
        <w:t xml:space="preserve"> field assembly, bracket mounted inside system</w:t>
      </w:r>
      <w:r>
        <w:t xml:space="preserve">, </w:t>
      </w:r>
      <w:proofErr w:type="spellStart"/>
      <w:r>
        <w:t>c</w:t>
      </w:r>
      <w:r w:rsidRPr="00BE5532">
        <w:t>TUV</w:t>
      </w:r>
      <w:r>
        <w:t>us</w:t>
      </w:r>
      <w:proofErr w:type="spellEnd"/>
      <w:r>
        <w:t xml:space="preserve"> Listed.</w:t>
      </w:r>
    </w:p>
    <w:p w:rsidR="00C570FC" w:rsidRDefault="00C570FC" w:rsidP="00CC7281">
      <w:pPr>
        <w:pStyle w:val="ARCATSubSub3"/>
      </w:pPr>
      <w:r>
        <w:t xml:space="preserve">Type (LED); </w:t>
      </w:r>
      <w:r w:rsidRPr="00F71231">
        <w:t>Long</w:t>
      </w:r>
      <w:r>
        <w:t>-las</w:t>
      </w:r>
      <w:r w:rsidRPr="00F71231">
        <w:t>ting</w:t>
      </w:r>
      <w:r>
        <w:t xml:space="preserve">, high performance, </w:t>
      </w:r>
      <w:r w:rsidRPr="00F71231">
        <w:t>non-replaceable light source</w:t>
      </w:r>
      <w:r>
        <w:t>,</w:t>
      </w:r>
      <w:r w:rsidRPr="00F71231">
        <w:t xml:space="preserve"> </w:t>
      </w:r>
      <w:r>
        <w:t>LED integrated in Light Engine</w:t>
      </w:r>
      <w:r w:rsidRPr="00F71231">
        <w:t>.</w:t>
      </w:r>
    </w:p>
    <w:p w:rsidR="00C570FC" w:rsidRDefault="00C570FC" w:rsidP="00CC7281">
      <w:pPr>
        <w:pStyle w:val="ARCATSubSub3"/>
      </w:pPr>
      <w:r>
        <w:t xml:space="preserve">Electrical Input (AC~) </w:t>
      </w:r>
      <w:r w:rsidRPr="00F00CA0">
        <w:t>100-240V, 1.1A, 50/60Hz; 277V, 0.5A, 50/60Hz</w:t>
      </w:r>
    </w:p>
    <w:p w:rsidR="00C570FC" w:rsidRDefault="00C570FC" w:rsidP="00CC7281">
      <w:pPr>
        <w:pStyle w:val="ARCATSubSub3"/>
      </w:pPr>
      <w:r>
        <w:t>Light Engine</w:t>
      </w:r>
      <w:r w:rsidR="00DB67CB">
        <w:t xml:space="preserve">:  </w:t>
      </w:r>
      <w:r>
        <w:t xml:space="preserve">CCT 4,000 degrees K, CRI 80, at </w:t>
      </w:r>
      <w:proofErr w:type="gramStart"/>
      <w:r w:rsidRPr="00F00CA0">
        <w:t xml:space="preserve">1440 </w:t>
      </w:r>
      <w:r>
        <w:t xml:space="preserve"> mA</w:t>
      </w:r>
      <w:proofErr w:type="gramEnd"/>
      <w:r>
        <w:t xml:space="preserve"> Nom Drive Current and  Tc 25</w:t>
      </w:r>
      <w:r w:rsidRPr="0027397C">
        <w:t xml:space="preserve"> </w:t>
      </w:r>
      <w:r>
        <w:t>degrees C</w:t>
      </w:r>
      <w:r w:rsidR="00DB67CB">
        <w:t xml:space="preserve">:  </w:t>
      </w:r>
      <w:proofErr w:type="spellStart"/>
      <w:r>
        <w:t>Typ</w:t>
      </w:r>
      <w:proofErr w:type="spellEnd"/>
      <w:r>
        <w:t xml:space="preserve"> Pulsed Flux </w:t>
      </w:r>
      <w:r w:rsidRPr="00F00CA0">
        <w:t xml:space="preserve">12,075 </w:t>
      </w:r>
      <w:proofErr w:type="spellStart"/>
      <w:r>
        <w:t>lm</w:t>
      </w:r>
      <w:proofErr w:type="spellEnd"/>
    </w:p>
    <w:p w:rsidR="00C570FC" w:rsidRDefault="00C570FC" w:rsidP="00CC7281">
      <w:pPr>
        <w:pStyle w:val="ARCATSubSub3"/>
      </w:pPr>
      <w:r>
        <w:t>LED Output</w:t>
      </w:r>
      <w:r w:rsidR="00DB67CB">
        <w:t xml:space="preserve">:  </w:t>
      </w:r>
      <w:r>
        <w:t>10,000 delivered lumens.</w:t>
      </w:r>
    </w:p>
    <w:p w:rsidR="00C570FC" w:rsidRPr="00DB1B36" w:rsidRDefault="00C570FC" w:rsidP="00894C68">
      <w:pPr>
        <w:pStyle w:val="ARCATSubSub3"/>
      </w:pPr>
      <w:r w:rsidRPr="008D7152">
        <w:t>Lumen Maintenance Rating (L70)</w:t>
      </w:r>
      <w:r w:rsidR="00DB67CB">
        <w:t xml:space="preserve">:  </w:t>
      </w:r>
      <w:r w:rsidRPr="008D7152">
        <w:t xml:space="preserve">≥60,000 </w:t>
      </w:r>
      <w:proofErr w:type="spellStart"/>
      <w:r w:rsidRPr="008D7152">
        <w:t>Hr</w:t>
      </w:r>
      <w:proofErr w:type="spellEnd"/>
      <w:r w:rsidRPr="008D7152">
        <w:t>/105</w:t>
      </w:r>
      <w:r w:rsidRPr="0027397C">
        <w:t xml:space="preserve"> </w:t>
      </w:r>
      <w:r>
        <w:t xml:space="preserve">degrees </w:t>
      </w:r>
      <w:r w:rsidRPr="008D7152">
        <w:t>C Case Temp</w:t>
      </w:r>
      <w:proofErr w:type="gramStart"/>
      <w:r w:rsidR="00DB67CB">
        <w:t xml:space="preserve">:  </w:t>
      </w:r>
      <w:r w:rsidRPr="008D7152">
        <w:t>(</w:t>
      </w:r>
      <w:proofErr w:type="gramEnd"/>
      <w:r w:rsidRPr="008D7152">
        <w:t xml:space="preserve">87.66%) </w:t>
      </w:r>
      <w:r>
        <w:t>of</w:t>
      </w:r>
      <w:r w:rsidRPr="008D7152">
        <w:t xml:space="preserve"> Initial (</w:t>
      </w:r>
      <w:proofErr w:type="spellStart"/>
      <w:r w:rsidRPr="008D7152">
        <w:t>lm</w:t>
      </w:r>
      <w:proofErr w:type="spellEnd"/>
      <w:r w:rsidRPr="008D7152">
        <w:t xml:space="preserve">), Per </w:t>
      </w:r>
      <w:r>
        <w:t>(</w:t>
      </w:r>
      <w:r w:rsidRPr="008D7152">
        <w:t>TM-21)</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Options/Accessories are optional</w:t>
      </w:r>
      <w:r w:rsidR="008B27B3" w:rsidRPr="00DB1B36">
        <w:t xml:space="preserve">. </w:t>
      </w:r>
      <w:r w:rsidRPr="00DB1B36">
        <w:t>Select those required and delete those not required.</w:t>
      </w:r>
    </w:p>
    <w:p w:rsidR="006066EE" w:rsidRPr="00DB1B36" w:rsidRDefault="006066EE" w:rsidP="00894C68">
      <w:pPr>
        <w:pStyle w:val="ARCATSubPara"/>
      </w:pPr>
      <w:r w:rsidRPr="00DB1B36">
        <w:t>Accessories</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between the following Accessory Low Voltage Transformer paragraphs for use with Solatube Model 330 DS-C 0-10V Daylight Dimmer (Type D1) only. Delete if not applicable.</w:t>
      </w:r>
    </w:p>
    <w:p w:rsidR="006066EE" w:rsidRPr="00DB1B36" w:rsidRDefault="006066EE" w:rsidP="00894C68">
      <w:pPr>
        <w:pStyle w:val="ARCATSubSub1"/>
      </w:pPr>
      <w:r w:rsidRPr="00DB1B36">
        <w:t>Optional Low-voltage Transformer</w:t>
      </w:r>
      <w:r w:rsidR="00DB67CB">
        <w:t xml:space="preserve">:  </w:t>
      </w:r>
      <w:r w:rsidRPr="00DB1B36">
        <w:t>Solatube Remote Transformer, Type TR20,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DB1B36">
        <w:t>Inherently Limited, Primary</w:t>
      </w:r>
      <w:r w:rsidR="00DB67CB">
        <w:t xml:space="preserve">:  </w:t>
      </w:r>
      <w:r w:rsidRPr="00DB1B36">
        <w:t>120VAC, 208VAC, 240VAC, and 277VAC.</w:t>
      </w:r>
      <w:r w:rsidR="00063D10" w:rsidRPr="00DB1B36">
        <w:t xml:space="preserve"> For use with Daylight Dimmer Type D1 only.</w:t>
      </w:r>
    </w:p>
    <w:p w:rsidR="006066EE" w:rsidRPr="00DB1B36" w:rsidRDefault="006066EE" w:rsidP="00894C68">
      <w:pPr>
        <w:pStyle w:val="ARCATSubSub1"/>
      </w:pPr>
      <w:r w:rsidRPr="00DB1B36">
        <w:t>Optional Low-voltage Transformer</w:t>
      </w:r>
      <w:r w:rsidR="00DB67CB">
        <w:t xml:space="preserve">:  </w:t>
      </w:r>
      <w:r w:rsidRPr="00DB1B36">
        <w:t>Solatube Remote Transformer, Type TR96, is a 96VA, 24VAC, 50/60HZ, UL Listed, UL Category XOKV7, CE Marked, Class-2 Transformer with cover plate mounting system configured for easy field assembly onto standard 4.06-in x 4.06-in (103mm x 103mm) square junction box</w:t>
      </w:r>
      <w:r w:rsidR="00DB67CB">
        <w:t xml:space="preserve">:  </w:t>
      </w:r>
      <w:r w:rsidRPr="00DB1B36">
        <w:t>Inherently Limited, Primary</w:t>
      </w:r>
      <w:r w:rsidR="00DB67CB">
        <w:t xml:space="preserve">:  </w:t>
      </w:r>
      <w:r w:rsidRPr="00DB1B36">
        <w:t>120VAC, 240VAC, 277VAC and 480VAC.</w:t>
      </w:r>
      <w:r w:rsidR="00063D10" w:rsidRPr="00DB1B36">
        <w:t xml:space="preserve"> For use with Daylight Dimmer Type D1 only.</w:t>
      </w:r>
    </w:p>
    <w:p w:rsidR="00481929" w:rsidRPr="002D0365" w:rsidRDefault="00481929" w:rsidP="00A40901">
      <w:pPr>
        <w:pStyle w:val="ARCATnote"/>
      </w:pPr>
      <w:r w:rsidRPr="002D0365">
        <w:t>** NOTE TO SPECIFIER *</w:t>
      </w:r>
      <w:proofErr w:type="gramStart"/>
      <w:r w:rsidRPr="002D0365">
        <w:t>*  Select</w:t>
      </w:r>
      <w:proofErr w:type="gramEnd"/>
      <w:r w:rsidRPr="002D0365">
        <w:t xml:space="preserve"> the following optional Low Voltage switch paragraph for use with Solatube Model </w:t>
      </w:r>
      <w:r w:rsidR="00C90597" w:rsidRPr="002D0365">
        <w:t xml:space="preserve">330 </w:t>
      </w:r>
      <w:r w:rsidRPr="002D0365">
        <w:t>DS-O 0-10V Daylight Dimmer (Type D1) only. Delete if not applicable.</w:t>
      </w:r>
    </w:p>
    <w:p w:rsidR="00A40901" w:rsidRDefault="00481929" w:rsidP="00894C68">
      <w:pPr>
        <w:pStyle w:val="ARCATSubSub1"/>
      </w:pPr>
      <w:r w:rsidRPr="002D0365">
        <w:t>Optional Switch</w:t>
      </w:r>
      <w:r w:rsidR="00DB67CB">
        <w:t xml:space="preserve">:  </w:t>
      </w:r>
      <w:r w:rsidRPr="002D0365">
        <w:t>Type S1, is a Low-voltage 0-10V Class 2 control switch (white) required to operate 0-10V Daylight Dimmer</w:t>
      </w:r>
      <w:r w:rsidR="008B27B3" w:rsidRPr="002D0365">
        <w:t xml:space="preserve">. </w:t>
      </w:r>
      <w:r w:rsidRPr="002D0365">
        <w:t>Note</w:t>
      </w:r>
      <w:r w:rsidR="00DB67CB">
        <w:t xml:space="preserve">:  </w:t>
      </w:r>
      <w:r w:rsidRPr="002D0365">
        <w:t>only one switch is required per set of up to</w:t>
      </w:r>
      <w:r w:rsidRPr="00790990">
        <w:t xml:space="preserve"> 50 synchronously controlled dimmers</w:t>
      </w:r>
      <w:r w:rsidR="008B27B3" w:rsidRPr="00790990">
        <w:t xml:space="preserve">. </w:t>
      </w:r>
      <w:r w:rsidRPr="0058226E">
        <w:t>For use with 0-10V Daylight Dimmer, Type D1, only</w:t>
      </w:r>
      <w:r w:rsidR="008B27B3" w:rsidRPr="0058226E">
        <w:t xml:space="preserve">. </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NOTE TO SPECIFIER *</w:t>
      </w:r>
      <w:proofErr w:type="gramStart"/>
      <w:r w:rsidRPr="00207CEC">
        <w:t>*  The</w:t>
      </w:r>
      <w:proofErr w:type="gramEnd"/>
      <w:r w:rsidRPr="00207CEC">
        <w:t xml:space="preserv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3F" w:rsidRDefault="00D0353F">
      <w:pPr>
        <w:spacing w:line="20" w:lineRule="exact"/>
      </w:pPr>
    </w:p>
  </w:endnote>
  <w:endnote w:type="continuationSeparator" w:id="0">
    <w:p w:rsidR="00D0353F" w:rsidRDefault="00D0353F">
      <w:r>
        <w:t xml:space="preserve"> </w:t>
      </w:r>
    </w:p>
  </w:endnote>
  <w:endnote w:type="continuationNotice" w:id="1">
    <w:p w:rsidR="00D0353F" w:rsidRDefault="00D0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005E38" w:rsidRDefault="006E1E2F" w:rsidP="00A40901">
    <w:pPr>
      <w:pStyle w:val="ARCATEndOfSection"/>
    </w:pPr>
    <w:r>
      <w:t>08625-</w:t>
    </w:r>
    <w:r>
      <w:fldChar w:fldCharType="begin"/>
    </w:r>
    <w:r>
      <w:instrText>page \* arabic</w:instrText>
    </w:r>
    <w:r>
      <w:fldChar w:fldCharType="separate"/>
    </w:r>
    <w:r w:rsidR="00F827B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3F" w:rsidRDefault="00D0353F">
      <w:r>
        <w:separator/>
      </w:r>
    </w:p>
  </w:footnote>
  <w:footnote w:type="continuationSeparator" w:id="0">
    <w:p w:rsidR="00D0353F" w:rsidRDefault="00D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F273E9" w:rsidRDefault="006E1E2F"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42C6"/>
    <w:rsid w:val="00066A59"/>
    <w:rsid w:val="00066CB1"/>
    <w:rsid w:val="00067555"/>
    <w:rsid w:val="00067B1C"/>
    <w:rsid w:val="0007364A"/>
    <w:rsid w:val="00074E01"/>
    <w:rsid w:val="00076E8D"/>
    <w:rsid w:val="00077628"/>
    <w:rsid w:val="000819C8"/>
    <w:rsid w:val="00083C9E"/>
    <w:rsid w:val="00084666"/>
    <w:rsid w:val="00085AA9"/>
    <w:rsid w:val="0008698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143"/>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1FD8"/>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F0B73"/>
    <w:rsid w:val="001F2FC2"/>
    <w:rsid w:val="001F7B59"/>
    <w:rsid w:val="0020260C"/>
    <w:rsid w:val="0020350C"/>
    <w:rsid w:val="00203F95"/>
    <w:rsid w:val="00206064"/>
    <w:rsid w:val="00207CEC"/>
    <w:rsid w:val="00210547"/>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D0365"/>
    <w:rsid w:val="002D0A2E"/>
    <w:rsid w:val="002D0A55"/>
    <w:rsid w:val="002D259F"/>
    <w:rsid w:val="002D3AAF"/>
    <w:rsid w:val="002D6791"/>
    <w:rsid w:val="002E130B"/>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E9F"/>
    <w:rsid w:val="00323FED"/>
    <w:rsid w:val="00324D35"/>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3D55"/>
    <w:rsid w:val="003C3E7B"/>
    <w:rsid w:val="003C4826"/>
    <w:rsid w:val="003C62C9"/>
    <w:rsid w:val="003C6D03"/>
    <w:rsid w:val="003D14FC"/>
    <w:rsid w:val="003D3F6C"/>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6721"/>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1799"/>
    <w:rsid w:val="005A453F"/>
    <w:rsid w:val="005A519C"/>
    <w:rsid w:val="005A6E9E"/>
    <w:rsid w:val="005A756E"/>
    <w:rsid w:val="005B186B"/>
    <w:rsid w:val="005B6FA6"/>
    <w:rsid w:val="005B7392"/>
    <w:rsid w:val="005C629C"/>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718F"/>
    <w:rsid w:val="00654CEE"/>
    <w:rsid w:val="006565B5"/>
    <w:rsid w:val="00660CE0"/>
    <w:rsid w:val="00660FB1"/>
    <w:rsid w:val="00663E98"/>
    <w:rsid w:val="006641A4"/>
    <w:rsid w:val="006661D5"/>
    <w:rsid w:val="006662A6"/>
    <w:rsid w:val="006716DD"/>
    <w:rsid w:val="0067223B"/>
    <w:rsid w:val="00672E2A"/>
    <w:rsid w:val="006754D4"/>
    <w:rsid w:val="00675AC6"/>
    <w:rsid w:val="0067645F"/>
    <w:rsid w:val="0067699A"/>
    <w:rsid w:val="00680204"/>
    <w:rsid w:val="00682623"/>
    <w:rsid w:val="006867EF"/>
    <w:rsid w:val="00690464"/>
    <w:rsid w:val="0069125C"/>
    <w:rsid w:val="00691962"/>
    <w:rsid w:val="00694501"/>
    <w:rsid w:val="006946D1"/>
    <w:rsid w:val="00695A3D"/>
    <w:rsid w:val="006A0AD4"/>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1E2F"/>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2340"/>
    <w:rsid w:val="0097646A"/>
    <w:rsid w:val="00977E19"/>
    <w:rsid w:val="009801E3"/>
    <w:rsid w:val="00980339"/>
    <w:rsid w:val="009843CD"/>
    <w:rsid w:val="009875CD"/>
    <w:rsid w:val="00987B8B"/>
    <w:rsid w:val="00987BEB"/>
    <w:rsid w:val="00993EF9"/>
    <w:rsid w:val="00997FDC"/>
    <w:rsid w:val="009A6F0B"/>
    <w:rsid w:val="009B01BA"/>
    <w:rsid w:val="009B0D0E"/>
    <w:rsid w:val="009B22DF"/>
    <w:rsid w:val="009B2945"/>
    <w:rsid w:val="009B383A"/>
    <w:rsid w:val="009B4A56"/>
    <w:rsid w:val="009B4D41"/>
    <w:rsid w:val="009C09B6"/>
    <w:rsid w:val="009C10CC"/>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36466"/>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21AB"/>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C4B"/>
    <w:rsid w:val="00BC62C7"/>
    <w:rsid w:val="00BD3B16"/>
    <w:rsid w:val="00BD42F2"/>
    <w:rsid w:val="00BD586A"/>
    <w:rsid w:val="00BD5FC9"/>
    <w:rsid w:val="00BE2E7B"/>
    <w:rsid w:val="00BE3870"/>
    <w:rsid w:val="00BE5532"/>
    <w:rsid w:val="00BF5CF7"/>
    <w:rsid w:val="00BF6AED"/>
    <w:rsid w:val="00C0154A"/>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0353F"/>
    <w:rsid w:val="00D106D9"/>
    <w:rsid w:val="00D138C7"/>
    <w:rsid w:val="00D14215"/>
    <w:rsid w:val="00D167EB"/>
    <w:rsid w:val="00D168A4"/>
    <w:rsid w:val="00D20E48"/>
    <w:rsid w:val="00D21299"/>
    <w:rsid w:val="00D22C2F"/>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3539"/>
    <w:rsid w:val="00DB67CB"/>
    <w:rsid w:val="00DB6B5A"/>
    <w:rsid w:val="00DB6C29"/>
    <w:rsid w:val="00DD5DB0"/>
    <w:rsid w:val="00DD607A"/>
    <w:rsid w:val="00DD76C6"/>
    <w:rsid w:val="00DE068F"/>
    <w:rsid w:val="00DE28F8"/>
    <w:rsid w:val="00DF0FB9"/>
    <w:rsid w:val="00DF1348"/>
    <w:rsid w:val="00DF4DD2"/>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564D"/>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27B4"/>
    <w:rsid w:val="00F834DF"/>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CF27B-0277-454E-86CB-F1B64503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A7129-7250-4E0B-A346-969E0BF22178}">
  <ds:schemaRef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a830fe69-7670-4006-83e6-3bfc9df143c6"/>
    <ds:schemaRef ds:uri="http://purl.org/dc/dcmitype/"/>
  </ds:schemaRefs>
</ds:datastoreItem>
</file>

<file path=customXml/itemProps3.xml><?xml version="1.0" encoding="utf-8"?>
<ds:datastoreItem xmlns:ds="http://schemas.openxmlformats.org/officeDocument/2006/customXml" ds:itemID="{C1E13FF7-5544-440D-95D1-8B9C50B04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7169</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5</cp:revision>
  <cp:lastPrinted>2023-01-23T22:09:00Z</cp:lastPrinted>
  <dcterms:created xsi:type="dcterms:W3CDTF">2023-04-19T23:58:00Z</dcterms:created>
  <dcterms:modified xsi:type="dcterms:W3CDTF">2023-09-08T23:18:00Z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